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МКОУ «</w:t>
      </w:r>
      <w:proofErr w:type="spellStart"/>
      <w:r>
        <w:rPr>
          <w:rFonts w:asciiTheme="minorHAnsi" w:hAnsiTheme="minorHAnsi" w:cstheme="minorHAnsi"/>
          <w:b/>
        </w:rPr>
        <w:t>Акайталинская</w:t>
      </w:r>
      <w:proofErr w:type="spellEnd"/>
      <w:r>
        <w:rPr>
          <w:rFonts w:asciiTheme="minorHAnsi" w:hAnsiTheme="minorHAnsi" w:cstheme="minorHAnsi"/>
          <w:b/>
        </w:rPr>
        <w:t xml:space="preserve"> средняя общеобразовательная школа»</w:t>
      </w: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P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sz w:val="32"/>
        </w:rPr>
      </w:pPr>
    </w:p>
    <w:p w:rsid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sz w:val="32"/>
        </w:rPr>
      </w:pPr>
      <w:r w:rsidRPr="003E75BE">
        <w:rPr>
          <w:rFonts w:asciiTheme="minorHAnsi" w:hAnsiTheme="minorHAnsi" w:cstheme="minorHAnsi"/>
          <w:b/>
          <w:sz w:val="32"/>
        </w:rPr>
        <w:t>Родительское собрание на тему</w:t>
      </w:r>
      <w:r w:rsidR="003E75BE">
        <w:rPr>
          <w:rFonts w:asciiTheme="minorHAnsi" w:hAnsiTheme="minorHAnsi" w:cstheme="minorHAnsi"/>
          <w:b/>
          <w:sz w:val="32"/>
        </w:rPr>
        <w:t>:</w:t>
      </w:r>
    </w:p>
    <w:p w:rsidR="003E75BE" w:rsidRP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sz w:val="32"/>
        </w:rPr>
      </w:pPr>
    </w:p>
    <w:p w:rsidR="003E75BE" w:rsidRPr="003E75BE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sz w:val="32"/>
        </w:rPr>
      </w:pPr>
      <w:r w:rsidRPr="003E75BE">
        <w:rPr>
          <w:rFonts w:asciiTheme="minorHAnsi" w:hAnsiTheme="minorHAnsi" w:cstheme="minorHAnsi"/>
          <w:b/>
          <w:sz w:val="32"/>
        </w:rPr>
        <w:t xml:space="preserve"> «Взаимодействие сем</w:t>
      </w:r>
      <w:r w:rsidR="003E75BE" w:rsidRPr="003E75BE">
        <w:rPr>
          <w:rFonts w:asciiTheme="minorHAnsi" w:hAnsiTheme="minorHAnsi" w:cstheme="minorHAnsi"/>
          <w:b/>
          <w:sz w:val="32"/>
        </w:rPr>
        <w:t>ьи и школы в воспитании детей»</w:t>
      </w:r>
    </w:p>
    <w:p w:rsidR="003E75BE" w:rsidRP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  <w:sz w:val="32"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3E75B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EAB1F01" wp14:editId="35D1655F">
            <wp:simplePos x="0" y="0"/>
            <wp:positionH relativeFrom="column">
              <wp:posOffset>506405</wp:posOffset>
            </wp:positionH>
            <wp:positionV relativeFrom="paragraph">
              <wp:posOffset>292114</wp:posOffset>
            </wp:positionV>
            <wp:extent cx="2240592" cy="1678708"/>
            <wp:effectExtent l="0" t="0" r="7620" b="0"/>
            <wp:wrapNone/>
            <wp:docPr id="2" name="Рисунок 2" descr="C:\Users\05\Desktop\f8ba0b6e-0c07-406e-8e99-6c26e940a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f8ba0b6e-0c07-406e-8e99-6c26e940ae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92" cy="167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3E75BE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01D571F9" wp14:editId="7482089D">
            <wp:simplePos x="0" y="0"/>
            <wp:positionH relativeFrom="column">
              <wp:posOffset>2547945</wp:posOffset>
            </wp:positionH>
            <wp:positionV relativeFrom="paragraph">
              <wp:posOffset>131356</wp:posOffset>
            </wp:positionV>
            <wp:extent cx="2495773" cy="1869896"/>
            <wp:effectExtent l="0" t="0" r="0" b="0"/>
            <wp:wrapNone/>
            <wp:docPr id="1" name="Рисунок 1" descr="C:\Users\05\Desktop\aed08293-340b-49b8-9890-894570652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aed08293-340b-49b8-9890-894570652e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773" cy="18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3E75BE" w:rsidRDefault="003E75BE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7.10.2017 год</w:t>
      </w:r>
    </w:p>
    <w:p w:rsidR="00517722" w:rsidRPr="00517722" w:rsidRDefault="003E75BE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Ц</w:t>
      </w:r>
      <w:bookmarkStart w:id="0" w:name="_GoBack"/>
      <w:bookmarkEnd w:id="0"/>
      <w:r w:rsidR="00517722" w:rsidRPr="00517722">
        <w:rPr>
          <w:rFonts w:asciiTheme="minorHAnsi" w:hAnsiTheme="minorHAnsi" w:cstheme="minorHAnsi"/>
          <w:b/>
        </w:rPr>
        <w:t>ели: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 Прояснить представления родителей о распределении ответственности за воспитание детей между школой и семьёй.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 Раскрыть позицию школы: ответственность педагогов за развитие детей не является всеобъемлющей, часть её лежит на родителях.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Ход заседания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Уважаемые родители, давайте сегодня поговорим о наших детях, о том, какую роль в их воспитании играют семья и школа, и как от согласованности действий, которых зависит эффективность процесса воспитания ребенка.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Взаимодействие семьи и школы важны не только в начальной школе, актуальными они остаются и в старшем возрасте.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А что же такое воспитание?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В это слово каждый из присутствующих вкладывает свой смысл.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"Воспитание - это формирование личности"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"Воспитание – это формирование характера ребёнка (норм, правил, морали)"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"Воспитание - это формирование в человеке определенных норм морали, восприятия окружающего мира, людей".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Воспитание – процесс целенаправленного, систематического формирования личности в целях подготовки её к активному участию в общественной, производственной и культурной жизни.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Воспитание – навыки поведения, привитые семьей, школой, средой и проявляющиеся в общественной жизни. («Толковый словарь русского языка» С.И. Ожегова).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Особенности восприятия учащимися воспитательных воздействий: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Высокий - школьник активно поддерживает учителя, сотрудничает с ним во всех сферах школьной жизни, положительно реагирует на требования старших.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Средний - учащийся выборочно реагирует на педагогические требования и воздействия, болезненно воспринимает замечания в свой адрес, поддерживает педагога в той области, где совпадают общие и личные интересы.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Низкий - школьник положительно реагирует лишь на единые и устойчивые педагогические требования, стремится уйти из поля педагогического контроля, не помогает учителю.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Невосприимчивость, трудновоспитуемость – учащийся оказывает сопротивление положительным воздействиям и требованиям, вступает в противоборство с учителями (срыв уроков, нарушение дисциплины, грубость).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Ролевая игра.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lastRenderedPageBreak/>
        <w:t>Вы доверяете нам самое дорогое — ваших детей. В школе дети проводят очень много времени. В течение дня дети общаются и с другими людьми.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Давайте вместе проанализируем, кто оказывает воздействие на ребенка.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Родители называют, один из ведущих записывает на доске.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Посмотрите, всех людей можно условно разделить на 3 группы: дом (семья), школа, и улица (друзья).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Я хочу предложить вам игру, в ходе которой можно было бы сформулировать представления о роли каждой категории в жизни ребенка. Родители условно разделяются на три группы "Родители", "Школа", "Улица" И с позиции той группы, где вы оказались, подумайте и напишите на бумаге то, как оказывает влияние та или иная группа, что может дать хорошего или плохого в формировании личности ребёнка.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Давайте ознакомимся с результатами вашей работы. Каждая группа зачитывает то, что у вас получилось.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Сравнивая ответы, мы можем выделить то, что объединяет группы.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Но есть и то, что ребёнок может получить только в школе, дома или на улице.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Взаимодействие семьи и школы может решить многие вопросы воспитания ребенка, снизить отрицательное влияние социальной среды, но школа никогда не сможет конкурировать с семьей. Семья является самым мощным средством в формировании личности ребенка.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Упражнение «Если мой ребенок…, то я…» Продолжить предложение.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 xml:space="preserve">- </w:t>
      </w:r>
      <w:proofErr w:type="gramStart"/>
      <w:r w:rsidRPr="00517722">
        <w:rPr>
          <w:rFonts w:asciiTheme="minorHAnsi" w:hAnsiTheme="minorHAnsi" w:cstheme="minorHAnsi"/>
        </w:rPr>
        <w:t>« Если</w:t>
      </w:r>
      <w:proofErr w:type="gramEnd"/>
      <w:r w:rsidRPr="00517722">
        <w:rPr>
          <w:rFonts w:asciiTheme="minorHAnsi" w:hAnsiTheme="minorHAnsi" w:cstheme="minorHAnsi"/>
        </w:rPr>
        <w:t xml:space="preserve"> мой ребенок огорчен, то я...»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 xml:space="preserve">- «Если мой ребенок пришел из школы с синяком и в разорванной куртке, то </w:t>
      </w:r>
      <w:proofErr w:type="gramStart"/>
      <w:r w:rsidRPr="00517722">
        <w:rPr>
          <w:rFonts w:asciiTheme="minorHAnsi" w:hAnsiTheme="minorHAnsi" w:cstheme="minorHAnsi"/>
        </w:rPr>
        <w:t>я...</w:t>
      </w:r>
      <w:proofErr w:type="gramEnd"/>
      <w:r w:rsidRPr="00517722">
        <w:rPr>
          <w:rFonts w:asciiTheme="minorHAnsi" w:hAnsiTheme="minorHAnsi" w:cstheme="minorHAnsi"/>
        </w:rPr>
        <w:t>»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 xml:space="preserve">- «Если мой ребенок проявляет жестокость по отношению к одноклассникам, то </w:t>
      </w:r>
      <w:proofErr w:type="gramStart"/>
      <w:r w:rsidRPr="00517722">
        <w:rPr>
          <w:rFonts w:asciiTheme="minorHAnsi" w:hAnsiTheme="minorHAnsi" w:cstheme="minorHAnsi"/>
        </w:rPr>
        <w:t>я...</w:t>
      </w:r>
      <w:proofErr w:type="gramEnd"/>
      <w:r w:rsidRPr="00517722">
        <w:rPr>
          <w:rFonts w:asciiTheme="minorHAnsi" w:hAnsiTheme="minorHAnsi" w:cstheme="minorHAnsi"/>
        </w:rPr>
        <w:t>»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 xml:space="preserve">- «Если мой ребенок не реагирует на мои просьбы, все забывает, то </w:t>
      </w:r>
      <w:proofErr w:type="gramStart"/>
      <w:r w:rsidRPr="00517722">
        <w:rPr>
          <w:rFonts w:asciiTheme="minorHAnsi" w:hAnsiTheme="minorHAnsi" w:cstheme="minorHAnsi"/>
        </w:rPr>
        <w:t>я...</w:t>
      </w:r>
      <w:proofErr w:type="gramEnd"/>
      <w:r w:rsidRPr="00517722">
        <w:rPr>
          <w:rFonts w:asciiTheme="minorHAnsi" w:hAnsiTheme="minorHAnsi" w:cstheme="minorHAnsi"/>
        </w:rPr>
        <w:t>»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 xml:space="preserve">Упражнение </w:t>
      </w:r>
      <w:proofErr w:type="gramStart"/>
      <w:r w:rsidRPr="00517722">
        <w:rPr>
          <w:rFonts w:asciiTheme="minorHAnsi" w:hAnsiTheme="minorHAnsi" w:cstheme="minorHAnsi"/>
        </w:rPr>
        <w:t>« Решение</w:t>
      </w:r>
      <w:proofErr w:type="gramEnd"/>
      <w:r w:rsidRPr="00517722">
        <w:rPr>
          <w:rFonts w:asciiTheme="minorHAnsi" w:hAnsiTheme="minorHAnsi" w:cstheme="minorHAnsi"/>
        </w:rPr>
        <w:t xml:space="preserve"> внутрисемейных ситуаций» Обсудить и проиграть.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1.Ваш ребенок приходит из школы и жалуется, что учитель занижает ему оценки. Как вы поступите?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2.Ваш ребенок жалуется на то, что одноклассники его обижают, не понимают, смеются над ним. Как вы поступите?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3.В вашей семье двое детей. Они часто ссорятся друг с другом по разным причинам, считают, что вы уделяете больше внимания одному, чем другому. Как вы поступите?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Какие методы воздействия были предложены для решения ситуаций?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lastRenderedPageBreak/>
        <w:t>Я хочу предложить вашему вниманию сказку.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Сказка. "Фиолетовый котенок"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Фиолетовый котенок мыл лапы только в лунном свете.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— Ну что мне с ним делать? — Кошка всплескивала лапами. — Ведь хороший, умный котенок, а тут — ну что ты будешь делать, хоть кол на голове теши — ни в какую. Только в лунном! Ну что ты будешь делать?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— Да что с ним цацкаться? — рычал кабан.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— Макнуть его головой в солнечный ушат или просто в речку! Ишь ты — все котята как котята, а этому лунный свет подавай!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— Он просто глупый, — каркала ворона.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— Голова маленькая, мозгов немного. Вырастет — его из солнечного света не вытащишь! Фиолетовый котенок мыл лапы только в лунном свете. Луна была большая, белая, яркая.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Милый котенок, — говорила Луна, — а почему ты фиолетовый?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А какие бывают еще? — удивлялся котенок.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proofErr w:type="gramStart"/>
      <w:r w:rsidRPr="00517722">
        <w:rPr>
          <w:rFonts w:asciiTheme="minorHAnsi" w:hAnsiTheme="minorHAnsi" w:cstheme="minorHAnsi"/>
        </w:rPr>
        <w:t>У меня есть брат</w:t>
      </w:r>
      <w:proofErr w:type="gramEnd"/>
      <w:r w:rsidRPr="00517722">
        <w:rPr>
          <w:rFonts w:asciiTheme="minorHAnsi" w:hAnsiTheme="minorHAnsi" w:cstheme="minorHAnsi"/>
        </w:rPr>
        <w:t>, — сказала. Луна, — он очень большой и ярко-желтый. Хочешь на него посмотреть?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Конечно, хочу. Он похож на тебя?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Тогда не ложись спать, когда я стану таять в небе, а немножко подожди. Он выйдет из-за той горы и займет мое место.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Ранним утром котенок увидел Солнце.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Ух, какой ты теплый! — воскликнул котенок. — А я знаю твою сестру Луну!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proofErr w:type="gramStart"/>
      <w:r w:rsidRPr="00517722">
        <w:rPr>
          <w:rFonts w:asciiTheme="minorHAnsi" w:hAnsiTheme="minorHAnsi" w:cstheme="minorHAnsi"/>
        </w:rPr>
        <w:t>Передай ей привет</w:t>
      </w:r>
      <w:proofErr w:type="gramEnd"/>
      <w:r w:rsidRPr="00517722">
        <w:rPr>
          <w:rFonts w:asciiTheme="minorHAnsi" w:hAnsiTheme="minorHAnsi" w:cstheme="minorHAnsi"/>
        </w:rPr>
        <w:t>, — сказало Солнце, — когда встретишь. А то мы редко видимся.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Конечно, передам.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Фиолетовый котенок вырос и теперь умеет мыть лапки не только на солнце, а даже в мыльной ванной.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Эта сказка, как вы уже поняли об отношении к воспитанию. Кошка, кабан и ворона — это обычные методы воспитания. Это, в сущности, вина, угроза и насмешка.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А Луна — это символ веры. Она не воспитывает котенка, а расширяет его мир.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Заключительное слово.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Какие методы взаимодействия вы хотели бы предложить? Воспитание детей - рискованное дело. В случае удачи последнее приобретено ценою большого труда, в случае же неудачи горе несравнимо ни с каким другим.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lastRenderedPageBreak/>
        <w:t>Если вы находитесь здесь, в этом классе, значит, у вас есть семья. Полная или неполная, обеспеченная или не очень, в отдельной квартире или нет — это все на втором плане. Главное — что она у вас есть. Цените и берегите ее, потому что именно она нужна вам и вашим детям для душевного комфорта. Эта ваша крепость от бурь и невзгод современной жизни, которая может, с одной стороны, защитить от отрицательных воздействий среды, а с другой — приспособить к жизни в обществе.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Памятка для родителей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о создании благоприятной семейной атмосферы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•Помните: от того, как родители разбудят ребенка, зависит его психологический настрой на весь день.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•Время для ночного отдыха каждого ребенка требуется сугубо индивидуальное. Показатель один – чтобы ребенок выспался и легко проснулся, когда его будят родители.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•Научитесь встречать детей после уроков. Не стоит первым задавать вопрос: «Какие оценки ты сегодня получил?», лучше задать контрольные вопросы: «Что было интересного в школе?», «Чем сегодня занимались?», «Как дела в школе?».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•Радуйтесь успехам ребенка. Не раздражайтесь в момент его временных неудач.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•Терпеливо, с интересом слушайте рассказы ребенка о своих событиях в его жизни.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•Ребенок должен чувствовать, что он любим.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•Необходимо исключить из общения окрики, грубые интонации, создайте в семье атмосферу радости, любви и уважения.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Памятка для родителей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Воспитание трудолюбия у детей в семье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•Чаще поощряйте ребенка за самостоятельность, инициативу, качество выполненной работы. Если не все у него получилось – не раздражайтесь, а терпеливо объясните еще раз.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•Привлекайте ребенка к большим семейным делам и приучайте начатую работу доводить до конца.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•Каждый член семьи, в том числе и ребенок, должен иметь обязанности по обслуживанию семьи.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•Не наказывайте ребенка трудом.</w:t>
      </w:r>
    </w:p>
    <w:p w:rsid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</w:rPr>
      </w:pP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Памятка для родителей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jc w:val="center"/>
        <w:rPr>
          <w:rFonts w:asciiTheme="minorHAnsi" w:hAnsiTheme="minorHAnsi" w:cstheme="minorHAnsi"/>
          <w:b/>
        </w:rPr>
      </w:pPr>
      <w:r w:rsidRPr="00517722">
        <w:rPr>
          <w:rFonts w:asciiTheme="minorHAnsi" w:hAnsiTheme="minorHAnsi" w:cstheme="minorHAnsi"/>
          <w:b/>
        </w:rPr>
        <w:t>О воспитании доброты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lastRenderedPageBreak/>
        <w:t>1. Общение – суть жизни человека. Если мы хотим видеть наших детей добрыми, надо доставлять ребенку радость общения с нами – это радость совместного познания, совместного труда, совместной игры, совместного отдыха.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2. Доброта начинается с любви к людям (прежде всего к самым близким) и природе. Будем развивать в детях чувство любви к окружающим.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3. Научим детей ненавидеть зло и равнодушие.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4. Как можно больше любви к ребенку, как можно больше требовательности к нему.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5. Давайте совершать добрые, хорошие поступки, дети учатся доброте у нас.</w:t>
      </w:r>
    </w:p>
    <w:p w:rsidR="00517722" w:rsidRPr="00517722" w:rsidRDefault="00517722" w:rsidP="00517722">
      <w:pPr>
        <w:pStyle w:val="a3"/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517722">
        <w:rPr>
          <w:rFonts w:asciiTheme="minorHAnsi" w:hAnsiTheme="minorHAnsi" w:cstheme="minorHAnsi"/>
        </w:rPr>
        <w:t>6. Научимся владеть собой.</w:t>
      </w:r>
    </w:p>
    <w:p w:rsidR="00F54EBB" w:rsidRPr="00517722" w:rsidRDefault="00F54EBB" w:rsidP="00517722">
      <w:pPr>
        <w:spacing w:line="240" w:lineRule="exact"/>
        <w:rPr>
          <w:rFonts w:cstheme="minorHAnsi"/>
          <w:sz w:val="24"/>
          <w:szCs w:val="24"/>
        </w:rPr>
      </w:pPr>
    </w:p>
    <w:sectPr w:rsidR="00F54EBB" w:rsidRPr="00517722" w:rsidSect="003E75BE">
      <w:pgSz w:w="11906" w:h="16838" w:code="9"/>
      <w:pgMar w:top="1440" w:right="1440" w:bottom="1440" w:left="1797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B8"/>
    <w:rsid w:val="00206DE2"/>
    <w:rsid w:val="003E75BE"/>
    <w:rsid w:val="00517722"/>
    <w:rsid w:val="00677FD3"/>
    <w:rsid w:val="00EF07B8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0E7F"/>
  <w15:chartTrackingRefBased/>
  <w15:docId w15:val="{BC5600AB-8FEF-4E97-87D2-55EEB3F0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cp:lastPrinted>2017-10-10T15:30:00Z</cp:lastPrinted>
  <dcterms:created xsi:type="dcterms:W3CDTF">2017-09-30T07:27:00Z</dcterms:created>
  <dcterms:modified xsi:type="dcterms:W3CDTF">2017-10-10T15:54:00Z</dcterms:modified>
</cp:coreProperties>
</file>