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23" w:rsidRDefault="00995900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sz w:val="22"/>
          <w:szCs w:val="2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геометрии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995900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Составлена</w:t>
      </w:r>
      <w:proofErr w:type="gramEnd"/>
      <w:r>
        <w:rPr>
          <w:sz w:val="28"/>
          <w:szCs w:val="28"/>
        </w:rPr>
        <w:t xml:space="preserve"> на основании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5 - 9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Авт. – сост. А.Г. </w:t>
      </w:r>
      <w:proofErr w:type="gramStart"/>
      <w:r>
        <w:rPr>
          <w:sz w:val="28"/>
          <w:szCs w:val="28"/>
        </w:rPr>
        <w:t>Мерзляк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В.Б.Полонский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М.С.Якир</w:t>
      </w:r>
      <w:proofErr w:type="spellEnd"/>
      <w:r w:rsidR="00995900">
        <w:rPr>
          <w:sz w:val="28"/>
          <w:szCs w:val="28"/>
        </w:rPr>
        <w:t xml:space="preserve"> </w:t>
      </w:r>
    </w:p>
    <w:p w:rsidR="00F76123" w:rsidRDefault="00995900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</w:t>
      </w:r>
      <w:r w:rsidR="00F76123">
        <w:rPr>
          <w:sz w:val="28"/>
          <w:szCs w:val="28"/>
        </w:rPr>
        <w:t>.</w:t>
      </w: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76123" w:rsidRDefault="00995900" w:rsidP="00F76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Default="00995900" w:rsidP="00F76123">
      <w:pPr>
        <w:jc w:val="center"/>
        <w:rPr>
          <w:sz w:val="28"/>
          <w:szCs w:val="28"/>
        </w:rPr>
      </w:pPr>
    </w:p>
    <w:p w:rsidR="00995900" w:rsidRPr="00972889" w:rsidRDefault="00995900" w:rsidP="00F76123">
      <w:pPr>
        <w:jc w:val="center"/>
        <w:rPr>
          <w:b/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75E90" w:rsidRDefault="00875E90" w:rsidP="00995900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76123" w:rsidRDefault="00F76123" w:rsidP="00995900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Пояснительная записка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Статус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Рабочая программа разработана на основе</w:t>
      </w:r>
    </w:p>
    <w:p w:rsidR="00F76123" w:rsidRDefault="00F76123" w:rsidP="00F76123">
      <w:pPr>
        <w:autoSpaceDE w:val="0"/>
        <w:autoSpaceDN w:val="0"/>
        <w:adjustRightInd w:val="0"/>
      </w:pPr>
      <w:r>
        <w:t>‾ Федерального компонента государственных образовательных стандартов основного общего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‾ Примерной программы основного общего образования по математике. </w:t>
      </w:r>
      <w:proofErr w:type="gramStart"/>
      <w:r>
        <w:t>Рекомендована</w:t>
      </w:r>
      <w:proofErr w:type="gramEnd"/>
      <w:r>
        <w:t xml:space="preserve"> Министерством</w:t>
      </w:r>
    </w:p>
    <w:p w:rsidR="00F76123" w:rsidRDefault="00F76123" w:rsidP="00F76123">
      <w:pPr>
        <w:autoSpaceDE w:val="0"/>
        <w:autoSpaceDN w:val="0"/>
        <w:adjustRightInd w:val="0"/>
      </w:pPr>
      <w:r>
        <w:t>образования и науки Российской Федерации. Математика</w:t>
      </w:r>
      <w:proofErr w:type="gramStart"/>
      <w:r>
        <w:t>.</w:t>
      </w:r>
      <w:proofErr w:type="gramEnd"/>
      <w:r>
        <w:t xml:space="preserve">/ </w:t>
      </w:r>
      <w:proofErr w:type="gramStart"/>
      <w:r>
        <w:t>с</w:t>
      </w:r>
      <w:proofErr w:type="gramEnd"/>
      <w:r>
        <w:t>ост. А.Г. Мерзляк, В.Б. Полонский, М.С.</w:t>
      </w:r>
    </w:p>
    <w:p w:rsidR="00F76123" w:rsidRDefault="00F76123" w:rsidP="00F76123">
      <w:pPr>
        <w:autoSpaceDE w:val="0"/>
        <w:autoSpaceDN w:val="0"/>
        <w:adjustRightInd w:val="0"/>
      </w:pPr>
      <w:r>
        <w:t>Якир.- М.:</w:t>
      </w:r>
      <w:proofErr w:type="spellStart"/>
      <w:r>
        <w:t>Вентана</w:t>
      </w:r>
      <w:proofErr w:type="spellEnd"/>
      <w:r>
        <w:t>-Граф, 2013г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‾ Программы для общеобразовательных учреждений «Геометрия», 8класс (А.Г. Мерзляк, В.Б.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Полонский, М.С. Якир.)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Календарно – тематический план ориентирован на использование учебника: Геометрия: учебник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для 8 класса общеобразовательных учреждений/ А.Г. </w:t>
      </w:r>
      <w:proofErr w:type="gramStart"/>
      <w:r>
        <w:t>Мерзляк</w:t>
      </w:r>
      <w:proofErr w:type="gramEnd"/>
      <w:r>
        <w:t xml:space="preserve">, </w:t>
      </w:r>
      <w:proofErr w:type="spellStart"/>
      <w:r>
        <w:t>В.Б.Полонский</w:t>
      </w:r>
      <w:proofErr w:type="spellEnd"/>
      <w:r>
        <w:t xml:space="preserve">, </w:t>
      </w:r>
      <w:proofErr w:type="spellStart"/>
      <w:r>
        <w:t>М.С.Якир</w:t>
      </w:r>
      <w:proofErr w:type="spellEnd"/>
      <w:r>
        <w:t xml:space="preserve">, </w:t>
      </w:r>
      <w:proofErr w:type="spellStart"/>
      <w:r>
        <w:t>Е.В.Буцко</w:t>
      </w:r>
      <w:proofErr w:type="spellEnd"/>
      <w:r>
        <w:t>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М.: </w:t>
      </w:r>
      <w:proofErr w:type="spellStart"/>
      <w:r>
        <w:t>Вентана</w:t>
      </w:r>
      <w:proofErr w:type="spellEnd"/>
      <w:r>
        <w:t>-Граф, 2013.</w:t>
      </w:r>
    </w:p>
    <w:p w:rsidR="00F76123" w:rsidRDefault="00F76123" w:rsidP="00F76123">
      <w:pPr>
        <w:autoSpaceDE w:val="0"/>
        <w:autoSpaceDN w:val="0"/>
        <w:adjustRightInd w:val="0"/>
      </w:pPr>
      <w:r>
        <w:t>Место предмета в федеральном базисном учебном плане:</w:t>
      </w:r>
    </w:p>
    <w:p w:rsidR="00F76123" w:rsidRDefault="00F76123" w:rsidP="00F76123">
      <w:pPr>
        <w:autoSpaceDE w:val="0"/>
        <w:autoSpaceDN w:val="0"/>
        <w:adjustRightInd w:val="0"/>
      </w:pPr>
      <w:r>
        <w:t>Федеральный базисный учебный план для образовательных учреждений Российской Федерации</w:t>
      </w:r>
    </w:p>
    <w:p w:rsidR="00F76123" w:rsidRDefault="00F76123" w:rsidP="00F76123">
      <w:pPr>
        <w:autoSpaceDE w:val="0"/>
        <w:autoSpaceDN w:val="0"/>
        <w:adjustRightInd w:val="0"/>
      </w:pPr>
      <w:r>
        <w:t>отводит 68 часов для обязательного изучения математики (модуль геометрия) в 8 классе основного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общего образования, из расчета 2 </w:t>
      </w:r>
      <w:proofErr w:type="gramStart"/>
      <w:r>
        <w:t>учебных</w:t>
      </w:r>
      <w:proofErr w:type="gramEnd"/>
      <w:r>
        <w:t xml:space="preserve"> часа в неделю.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Структура документа</w:t>
      </w:r>
    </w:p>
    <w:p w:rsidR="00F76123" w:rsidRDefault="00F76123" w:rsidP="00F76123">
      <w:pPr>
        <w:autoSpaceDE w:val="0"/>
        <w:autoSpaceDN w:val="0"/>
        <w:adjustRightInd w:val="0"/>
      </w:pPr>
      <w:r>
        <w:t>Программа включает четыре раздела: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1. </w:t>
      </w:r>
      <w:r>
        <w:t>Пояснительная записка, в которой конкретизируются’ общие цели основного общего образования</w:t>
      </w:r>
    </w:p>
    <w:p w:rsidR="00F76123" w:rsidRDefault="00F76123" w:rsidP="00F76123">
      <w:pPr>
        <w:autoSpaceDE w:val="0"/>
        <w:autoSpaceDN w:val="0"/>
        <w:adjustRightInd w:val="0"/>
      </w:pPr>
      <w:r>
        <w:t>по геометрии, даётся характеристика учебного курса, его место в учебном плане, приводятся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курса, планируемые</w:t>
      </w:r>
    </w:p>
    <w:p w:rsidR="00F76123" w:rsidRDefault="00F76123" w:rsidP="00F76123">
      <w:pPr>
        <w:autoSpaceDE w:val="0"/>
        <w:autoSpaceDN w:val="0"/>
        <w:adjustRightInd w:val="0"/>
      </w:pPr>
      <w:r>
        <w:t>результаты изучения учебного курса.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2. </w:t>
      </w:r>
      <w:r>
        <w:t>Содержание курса геометрии 8 класса.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3. </w:t>
      </w:r>
      <w:r>
        <w:t>Тематическое планирование с определением основных видов учебной деятельности обучающихся.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  <w:sz w:val="20"/>
          <w:szCs w:val="20"/>
        </w:rPr>
        <w:t xml:space="preserve">4. </w:t>
      </w:r>
      <w:r>
        <w:t>Перечень учебно-методического обеспечения, список литературы.</w:t>
      </w:r>
    </w:p>
    <w:p w:rsidR="00F76123" w:rsidRDefault="00F76123" w:rsidP="00F76123">
      <w:pPr>
        <w:autoSpaceDE w:val="0"/>
        <w:autoSpaceDN w:val="0"/>
        <w:adjustRightInd w:val="0"/>
      </w:pPr>
      <w:r>
        <w:t>Практическая значимость школьного курса геометрии состоит в том, что предметом её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являются пространственные формы и количественные отношения реального мира. В современном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обществе</w:t>
      </w:r>
      <w:proofErr w:type="gramEnd"/>
      <w:r>
        <w:t xml:space="preserve"> математическая подготовка необходима каждому человеку, так как математика</w:t>
      </w:r>
    </w:p>
    <w:p w:rsidR="00F76123" w:rsidRDefault="00F76123" w:rsidP="00F76123">
      <w:pPr>
        <w:autoSpaceDE w:val="0"/>
        <w:autoSpaceDN w:val="0"/>
        <w:adjustRightInd w:val="0"/>
      </w:pPr>
      <w:r>
        <w:t>присутствует во всех сферах человеческой деятельности.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Геометрия является одним из опорных школьных предметов. Геометрические знания и умения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необходимы для изучения других школьных дисциплин (физика, география, химия, информатика и др.).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 xml:space="preserve">Одной из </w:t>
      </w:r>
      <w:r>
        <w:rPr>
          <w:rFonts w:ascii="Times New Roman,Bold" w:hAnsi="Times New Roman,Bold" w:cs="Times New Roman,Bold"/>
          <w:b/>
          <w:bCs/>
        </w:rPr>
        <w:t xml:space="preserve">основных целей </w:t>
      </w:r>
      <w:r>
        <w:t>изучения геометрии является развитие мышления, прежде всего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формирование абстрактного мышления. В процессе изучения геометрии формируются </w:t>
      </w:r>
      <w:proofErr w:type="gramStart"/>
      <w:r>
        <w:t>логическое</w:t>
      </w:r>
      <w:proofErr w:type="gramEnd"/>
      <w:r>
        <w:t xml:space="preserve"> и</w:t>
      </w:r>
    </w:p>
    <w:p w:rsidR="00F76123" w:rsidRDefault="00F76123" w:rsidP="00F76123">
      <w:pPr>
        <w:autoSpaceDE w:val="0"/>
        <w:autoSpaceDN w:val="0"/>
        <w:adjustRightInd w:val="0"/>
      </w:pPr>
      <w:r>
        <w:t>алгоритмическое мышление, а также такие качества мышления, как сила и гибкость, конструктивность</w:t>
      </w:r>
    </w:p>
    <w:p w:rsidR="00F76123" w:rsidRDefault="00F76123" w:rsidP="00F76123">
      <w:pPr>
        <w:autoSpaceDE w:val="0"/>
        <w:autoSpaceDN w:val="0"/>
        <w:adjustRightInd w:val="0"/>
      </w:pPr>
      <w:r>
        <w:t>и критичность. Для адаптации в современном информационном обществе важным фактором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формирование математического стиля мышления, включающего в себя индукцию и дедукцию,</w:t>
      </w:r>
    </w:p>
    <w:p w:rsidR="00F76123" w:rsidRDefault="00F76123" w:rsidP="00F76123">
      <w:pPr>
        <w:autoSpaceDE w:val="0"/>
        <w:autoSpaceDN w:val="0"/>
        <w:adjustRightInd w:val="0"/>
      </w:pPr>
      <w:r>
        <w:t>обобщение и конкретизацию, анализ и синтез, классификацию и систематизацию, абстрагирование и</w:t>
      </w:r>
    </w:p>
    <w:p w:rsidR="00F76123" w:rsidRDefault="00F76123" w:rsidP="00F76123">
      <w:pPr>
        <w:autoSpaceDE w:val="0"/>
        <w:autoSpaceDN w:val="0"/>
        <w:adjustRightInd w:val="0"/>
      </w:pPr>
      <w:r>
        <w:t>аналогию.</w:t>
      </w:r>
    </w:p>
    <w:p w:rsidR="00F76123" w:rsidRDefault="00F76123" w:rsidP="00F76123">
      <w:pPr>
        <w:autoSpaceDE w:val="0"/>
        <w:autoSpaceDN w:val="0"/>
        <w:adjustRightInd w:val="0"/>
      </w:pPr>
      <w:r>
        <w:lastRenderedPageBreak/>
        <w:t>Обучение геометрии даёт возможность школьникам научиться планировать свою деятельность,</w:t>
      </w:r>
    </w:p>
    <w:p w:rsidR="00F76123" w:rsidRDefault="00F76123" w:rsidP="00F76123">
      <w:pPr>
        <w:autoSpaceDE w:val="0"/>
        <w:autoSpaceDN w:val="0"/>
        <w:adjustRightInd w:val="0"/>
      </w:pPr>
      <w:r>
        <w:t>критически оценивать её, принимать самостоятельные решения, отстаивать свои взгляды и убеждения.</w:t>
      </w:r>
    </w:p>
    <w:p w:rsidR="00F76123" w:rsidRDefault="00F76123" w:rsidP="00F76123">
      <w:pPr>
        <w:autoSpaceDE w:val="0"/>
        <w:autoSpaceDN w:val="0"/>
        <w:adjustRightInd w:val="0"/>
      </w:pPr>
      <w:r>
        <w:t>В процессе изучения геометрии школьники учатся излагать свои мысли ясно и исчерпывающе,</w:t>
      </w:r>
    </w:p>
    <w:p w:rsidR="00F76123" w:rsidRDefault="00F76123" w:rsidP="00F76123">
      <w:pPr>
        <w:autoSpaceDE w:val="0"/>
        <w:autoSpaceDN w:val="0"/>
        <w:adjustRightInd w:val="0"/>
      </w:pPr>
      <w:r>
        <w:t>приобретают навыки чёткого выполнения математических записей, при этом использование</w:t>
      </w:r>
    </w:p>
    <w:p w:rsidR="00F76123" w:rsidRDefault="00F76123" w:rsidP="00F76123">
      <w:pPr>
        <w:autoSpaceDE w:val="0"/>
        <w:autoSpaceDN w:val="0"/>
        <w:adjustRightInd w:val="0"/>
      </w:pPr>
      <w:r>
        <w:t>математического языка позволяет развивать у учащихся грамотную устную и письменную речь.</w:t>
      </w:r>
    </w:p>
    <w:p w:rsidR="00F76123" w:rsidRDefault="00F76123" w:rsidP="00F76123">
      <w:pPr>
        <w:autoSpaceDE w:val="0"/>
        <w:autoSpaceDN w:val="0"/>
        <w:adjustRightInd w:val="0"/>
      </w:pPr>
      <w:r>
        <w:t>Знакомство с историей развития геометрии как науки формирует у учащихся представления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геометрии как части общечеловеческой культуры.</w:t>
      </w:r>
    </w:p>
    <w:p w:rsidR="00F76123" w:rsidRDefault="00F76123" w:rsidP="00F76123">
      <w:pPr>
        <w:autoSpaceDE w:val="0"/>
        <w:autoSpaceDN w:val="0"/>
        <w:adjustRightInd w:val="0"/>
      </w:pPr>
      <w:r>
        <w:t>Значительное внимание в изложении теоретического материала курса уделяется его мотивации,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раскрытию сути основных понятий, идей, методов. Обучение построено на базе теории </w:t>
      </w:r>
      <w:proofErr w:type="gramStart"/>
      <w:r>
        <w:t>развивающего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 xml:space="preserve">обучения, что достигается особенностями изложения теоретического материала и упражнениями </w:t>
      </w:r>
      <w:proofErr w:type="gramStart"/>
      <w:r>
        <w:t>на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сравнение, анализ, выделение главного, установление связей, классификацию, доказательство,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обобщение и систематизацию. Особо акцентируются содержательное раскрытие </w:t>
      </w:r>
      <w:proofErr w:type="gramStart"/>
      <w:r>
        <w:t>математических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понятий, толкование сущности математических методов и области их применения, демонстрация</w:t>
      </w:r>
    </w:p>
    <w:p w:rsidR="00F76123" w:rsidRDefault="00F76123" w:rsidP="00F76123">
      <w:pPr>
        <w:autoSpaceDE w:val="0"/>
        <w:autoSpaceDN w:val="0"/>
        <w:adjustRightInd w:val="0"/>
      </w:pPr>
      <w:r>
        <w:t>возможностей применения теоретических знаний для решения разнообразных задач прикладного</w:t>
      </w:r>
    </w:p>
    <w:p w:rsidR="00F76123" w:rsidRDefault="00F76123" w:rsidP="00F76123">
      <w:pPr>
        <w:autoSpaceDE w:val="0"/>
        <w:autoSpaceDN w:val="0"/>
        <w:adjustRightInd w:val="0"/>
      </w:pPr>
      <w:r>
        <w:t>характера. Осознание общего, существенного является основной базой для решения упражнений.</w:t>
      </w:r>
    </w:p>
    <w:p w:rsidR="00F76123" w:rsidRDefault="00F76123" w:rsidP="00F76123">
      <w:pPr>
        <w:autoSpaceDE w:val="0"/>
        <w:autoSpaceDN w:val="0"/>
        <w:adjustRightInd w:val="0"/>
      </w:pPr>
      <w:r>
        <w:t>Важно приводить детальные пояснения к решению типовых упражнений. Этим раскрывается суть</w:t>
      </w:r>
    </w:p>
    <w:p w:rsidR="00F76123" w:rsidRDefault="00F76123" w:rsidP="00F76123">
      <w:pPr>
        <w:autoSpaceDE w:val="0"/>
        <w:autoSpaceDN w:val="0"/>
        <w:adjustRightInd w:val="0"/>
      </w:pPr>
      <w:r>
        <w:t>метода, предлагается алгоритм или эвристическая схема решения упражнений определённого типа.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Общая характеристика учебного предмета</w:t>
      </w:r>
    </w:p>
    <w:p w:rsidR="00F76123" w:rsidRDefault="00F76123" w:rsidP="00F76123">
      <w:pPr>
        <w:autoSpaceDE w:val="0"/>
        <w:autoSpaceDN w:val="0"/>
        <w:adjustRightInd w:val="0"/>
      </w:pPr>
      <w:r>
        <w:t>Содержание курса геометрии в 7-9 классах представлено в виде следующих содержательных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t xml:space="preserve">разделов: </w:t>
      </w:r>
      <w:r>
        <w:rPr>
          <w:b/>
          <w:bCs/>
        </w:rPr>
        <w:t xml:space="preserve">«Геометрические фигуры», «Измерение геометрических величин», «Геометрия </w:t>
      </w:r>
      <w:proofErr w:type="gramStart"/>
      <w:r>
        <w:rPr>
          <w:b/>
          <w:bCs/>
        </w:rPr>
        <w:t>в</w:t>
      </w:r>
      <w:proofErr w:type="gramEnd"/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историческом </w:t>
      </w:r>
      <w:proofErr w:type="gramStart"/>
      <w:r>
        <w:rPr>
          <w:b/>
          <w:bCs/>
        </w:rPr>
        <w:t>развитии</w:t>
      </w:r>
      <w:proofErr w:type="gramEnd"/>
      <w:r>
        <w:rPr>
          <w:b/>
          <w:bCs/>
        </w:rPr>
        <w:t>».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«Геометрические фигуры» </w:t>
      </w:r>
      <w:r>
        <w:t>служит базой для дальнейшего изучения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учащимися геометрии. Изучение материала способствует формированию у учащихся знаний о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фигуре как важнейшей математической модели для описания реального мира. Главная</w:t>
      </w:r>
    </w:p>
    <w:p w:rsidR="00F76123" w:rsidRDefault="00F76123" w:rsidP="00F76123">
      <w:pPr>
        <w:autoSpaceDE w:val="0"/>
        <w:autoSpaceDN w:val="0"/>
        <w:adjustRightInd w:val="0"/>
      </w:pPr>
      <w:r>
        <w:t>цель данного раздела — развить у учащихся воображение и логическое мышление путём</w:t>
      </w:r>
    </w:p>
    <w:p w:rsidR="00F76123" w:rsidRDefault="00F76123" w:rsidP="00F76123">
      <w:pPr>
        <w:autoSpaceDE w:val="0"/>
        <w:autoSpaceDN w:val="0"/>
        <w:adjustRightInd w:val="0"/>
      </w:pPr>
      <w:r>
        <w:t>систематического изучения свойств геометрических фигур и применения этих свой</w:t>
      </w:r>
      <w:proofErr w:type="gramStart"/>
      <w:r>
        <w:t>ств пр</w:t>
      </w:r>
      <w:proofErr w:type="gramEnd"/>
      <w:r>
        <w:t>и решении</w:t>
      </w:r>
    </w:p>
    <w:p w:rsidR="00F76123" w:rsidRDefault="00F76123" w:rsidP="00F76123">
      <w:pPr>
        <w:autoSpaceDE w:val="0"/>
        <w:autoSpaceDN w:val="0"/>
        <w:adjustRightInd w:val="0"/>
      </w:pPr>
      <w:r>
        <w:t>задач вычислительного и конструктивного характера. Существенная роль при этом отводится развитию</w:t>
      </w:r>
    </w:p>
    <w:p w:rsidR="00F76123" w:rsidRDefault="00F76123" w:rsidP="00F76123">
      <w:pPr>
        <w:autoSpaceDE w:val="0"/>
        <w:autoSpaceDN w:val="0"/>
        <w:adjustRightInd w:val="0"/>
      </w:pPr>
      <w:r>
        <w:t>геометрической интуиции. Сочетание наглядности с формально-логическим подходом является</w:t>
      </w:r>
    </w:p>
    <w:p w:rsidR="00F76123" w:rsidRDefault="00F76123" w:rsidP="00F76123">
      <w:pPr>
        <w:autoSpaceDE w:val="0"/>
        <w:autoSpaceDN w:val="0"/>
        <w:adjustRightInd w:val="0"/>
      </w:pPr>
      <w:r>
        <w:t>неотъемлемой частью геометрических знаний.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Содержание раздела </w:t>
      </w:r>
      <w:r>
        <w:rPr>
          <w:b/>
          <w:bCs/>
        </w:rPr>
        <w:t xml:space="preserve">«Измерение геометрических величин» </w:t>
      </w:r>
      <w:r>
        <w:t>расширяет и углубляет представления</w:t>
      </w:r>
    </w:p>
    <w:p w:rsidR="00F76123" w:rsidRDefault="00F76123" w:rsidP="00F76123">
      <w:pPr>
        <w:autoSpaceDE w:val="0"/>
        <w:autoSpaceDN w:val="0"/>
        <w:adjustRightInd w:val="0"/>
      </w:pPr>
      <w:r>
        <w:t>учащихся об измерениях длин, углов и площадей фигур, способствует формированию практических</w:t>
      </w:r>
    </w:p>
    <w:p w:rsidR="00F76123" w:rsidRDefault="00F76123" w:rsidP="00F76123">
      <w:pPr>
        <w:autoSpaceDE w:val="0"/>
        <w:autoSpaceDN w:val="0"/>
        <w:adjustRightInd w:val="0"/>
      </w:pPr>
      <w:r>
        <w:t>навыков, необходимых как при решении геометрических задач, так и в повседневной жизни.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Раздел </w:t>
      </w:r>
      <w:r>
        <w:rPr>
          <w:b/>
          <w:bCs/>
        </w:rPr>
        <w:t xml:space="preserve">«Геометрия в историческом развитии», </w:t>
      </w:r>
      <w:r>
        <w:t xml:space="preserve">содержание которого фрагментарно внедрено </w:t>
      </w:r>
      <w:proofErr w:type="gramStart"/>
      <w:r>
        <w:t>в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изложение нового материала как сведения об авторах изучаемых фактов и теорем, истории их</w:t>
      </w:r>
    </w:p>
    <w:p w:rsidR="00F76123" w:rsidRDefault="00F76123" w:rsidP="00F76123">
      <w:pPr>
        <w:autoSpaceDE w:val="0"/>
        <w:autoSpaceDN w:val="0"/>
        <w:adjustRightInd w:val="0"/>
      </w:pPr>
      <w:r>
        <w:t xml:space="preserve">открытия, </w:t>
      </w:r>
      <w:proofErr w:type="gramStart"/>
      <w:r>
        <w:t>предназначен</w:t>
      </w:r>
      <w:proofErr w:type="gramEnd"/>
      <w:r>
        <w:t xml:space="preserve"> для формирования представлений о геометрии как части человеческой</w:t>
      </w:r>
    </w:p>
    <w:p w:rsidR="00F76123" w:rsidRDefault="00F76123" w:rsidP="00F76123">
      <w:pPr>
        <w:autoSpaceDE w:val="0"/>
        <w:autoSpaceDN w:val="0"/>
        <w:adjustRightInd w:val="0"/>
      </w:pPr>
      <w:r>
        <w:t>культуры, для общего развития школьников, для создания культурно-исторической среды обучения.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Планируемые результаты обучения геометрии в 7-9 классах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Геометрические фигуры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Ученик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lastRenderedPageBreak/>
        <w:t xml:space="preserve">• </w:t>
      </w:r>
      <w:r>
        <w:t>пользоваться языком геометрии для описания предметов окружающего мира и их взаимного</w:t>
      </w:r>
    </w:p>
    <w:p w:rsidR="00F76123" w:rsidRDefault="00F76123" w:rsidP="00F76123">
      <w:pPr>
        <w:autoSpaceDE w:val="0"/>
        <w:autoSpaceDN w:val="0"/>
        <w:adjustRightInd w:val="0"/>
      </w:pPr>
      <w:r>
        <w:t>расположения;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распознавать и изображать на чертежах и рисунках геометрические фигуры и их комбинации;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классифицировать геометрические фигуры;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находить значения длин линейных элементов фигур и их отношения, градусную меру углов от 0</w:t>
      </w:r>
    </w:p>
    <w:p w:rsidR="00F76123" w:rsidRDefault="00F76123" w:rsidP="00F76123">
      <w:pPr>
        <w:autoSpaceDE w:val="0"/>
        <w:autoSpaceDN w:val="0"/>
        <w:adjustRightInd w:val="0"/>
      </w:pPr>
      <w:r>
        <w:t>до 180°, применяя определения, свойства и признаки фигур и их элементов, отношения фигур</w:t>
      </w:r>
    </w:p>
    <w:p w:rsidR="00F76123" w:rsidRDefault="00F76123" w:rsidP="00F76123">
      <w:pPr>
        <w:autoSpaceDE w:val="0"/>
        <w:autoSpaceDN w:val="0"/>
        <w:adjustRightInd w:val="0"/>
      </w:pPr>
      <w:r>
        <w:t>(равенство, подобие, симметрия);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доказывать теоремы;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 xml:space="preserve">решать задачи на доказательство, опираясь на изученные свойства фигур и отношений </w:t>
      </w:r>
      <w:proofErr w:type="gramStart"/>
      <w:r>
        <w:t>между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ними и применяя изученные методы доказательств;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несложные задачи на построение, применяя основные алгоритмы построения с помощью</w:t>
      </w:r>
    </w:p>
    <w:p w:rsidR="00F76123" w:rsidRDefault="00F76123" w:rsidP="00F76123">
      <w:pPr>
        <w:autoSpaceDE w:val="0"/>
        <w:autoSpaceDN w:val="0"/>
        <w:adjustRightInd w:val="0"/>
      </w:pPr>
      <w:r>
        <w:t>циркуля и линейки;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простейшие планиметрические задачи.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методами решения задач на вычисление и доказательство: методом от противного,</w:t>
      </w:r>
    </w:p>
    <w:p w:rsidR="00F76123" w:rsidRDefault="00F76123" w:rsidP="00F76123">
      <w:pPr>
        <w:autoSpaceDE w:val="0"/>
        <w:autoSpaceDN w:val="0"/>
        <w:adjustRightInd w:val="0"/>
      </w:pPr>
      <w:r>
        <w:t>методом подобия, методом перебора вариантов и методом геометрических мест точек;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применения алгебраического аппарата при решении геометрических задач;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овладеть традиционной схемой решения задач на построение с помощью циркуля и линейки:</w:t>
      </w:r>
    </w:p>
    <w:p w:rsidR="00F76123" w:rsidRDefault="00F76123" w:rsidP="00F76123">
      <w:pPr>
        <w:autoSpaceDE w:val="0"/>
        <w:autoSpaceDN w:val="0"/>
        <w:adjustRightInd w:val="0"/>
      </w:pPr>
      <w:r>
        <w:t>анализ, построение, доказательство и исследование;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научиться решать задачи на построение методом геометрических мест точек и методом подобия;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приобрести опыт выполнения проектов.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научится: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использовать свойства измерения длин, углов и площадей при решении задач на нахождение</w:t>
      </w:r>
    </w:p>
    <w:p w:rsidR="00F76123" w:rsidRDefault="00F76123" w:rsidP="00F76123">
      <w:pPr>
        <w:autoSpaceDE w:val="0"/>
        <w:autoSpaceDN w:val="0"/>
        <w:adjustRightInd w:val="0"/>
      </w:pPr>
      <w:r>
        <w:t>длины отрезка, длины окружности, длины дуги окружности, градусной меры угла;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треугольников, прямоугольников, трапеций, кругов и секторов;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длину окружности и длину дуги окружности;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длины линейных элементов фигур и их углы, используя изученные формулы, в том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t>числе</w:t>
      </w:r>
      <w:proofErr w:type="gramEnd"/>
      <w:r>
        <w:t xml:space="preserve"> формулы длины окружности и длины дуги окружности, формулы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решать задачи на доказательство с использованием формул длины окружности и длины дуги</w:t>
      </w:r>
    </w:p>
    <w:p w:rsidR="00F76123" w:rsidRDefault="00F76123" w:rsidP="00F76123">
      <w:pPr>
        <w:autoSpaceDE w:val="0"/>
        <w:autoSpaceDN w:val="0"/>
        <w:adjustRightInd w:val="0"/>
      </w:pPr>
      <w:r>
        <w:t>окружности, формул площадей фигур;</w:t>
      </w:r>
    </w:p>
    <w:p w:rsidR="00F76123" w:rsidRDefault="00F76123" w:rsidP="00F76123">
      <w:pPr>
        <w:autoSpaceDE w:val="0"/>
        <w:autoSpaceDN w:val="0"/>
        <w:adjustRightInd w:val="0"/>
      </w:pPr>
      <w:proofErr w:type="gramStart"/>
      <w:r>
        <w:rPr>
          <w:rFonts w:ascii="Century Schoolbook" w:hAnsi="Century Schoolbook" w:cs="Century Schoolbook"/>
        </w:rPr>
        <w:t xml:space="preserve">• </w:t>
      </w:r>
      <w:r>
        <w:t>решать практические задачи, связанные с нахождением геометрических величин (используя при</w:t>
      </w:r>
      <w:proofErr w:type="gramEnd"/>
    </w:p>
    <w:p w:rsidR="00F76123" w:rsidRDefault="00F76123" w:rsidP="00F76123">
      <w:pPr>
        <w:autoSpaceDE w:val="0"/>
        <w:autoSpaceDN w:val="0"/>
        <w:adjustRightInd w:val="0"/>
      </w:pPr>
      <w:r>
        <w:t>необходимости справочники и технические средства).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Выпускник получит возможность научиться: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фигур, составленных из двух или более прямоугольников, параллелограммов,</w:t>
      </w:r>
    </w:p>
    <w:p w:rsidR="00F76123" w:rsidRDefault="00F76123" w:rsidP="00F76123">
      <w:pPr>
        <w:autoSpaceDE w:val="0"/>
        <w:autoSpaceDN w:val="0"/>
        <w:adjustRightInd w:val="0"/>
      </w:pPr>
      <w:r>
        <w:t>треугольников, круга и сектора;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t xml:space="preserve">• </w:t>
      </w:r>
      <w:r>
        <w:t>вычислять площади многоугольников, используя отношения равновеликости и</w:t>
      </w:r>
    </w:p>
    <w:p w:rsidR="00F76123" w:rsidRDefault="00F76123" w:rsidP="00F76123">
      <w:pPr>
        <w:autoSpaceDE w:val="0"/>
        <w:autoSpaceDN w:val="0"/>
        <w:adjustRightInd w:val="0"/>
      </w:pPr>
      <w:proofErr w:type="spellStart"/>
      <w:r>
        <w:t>равносоставленности</w:t>
      </w:r>
      <w:proofErr w:type="spellEnd"/>
      <w:r>
        <w:t>;</w:t>
      </w:r>
    </w:p>
    <w:p w:rsidR="00F76123" w:rsidRDefault="00F76123" w:rsidP="00F76123">
      <w:pPr>
        <w:autoSpaceDE w:val="0"/>
        <w:autoSpaceDN w:val="0"/>
        <w:adjustRightInd w:val="0"/>
      </w:pPr>
      <w:r>
        <w:rPr>
          <w:rFonts w:ascii="Century Schoolbook" w:hAnsi="Century Schoolbook" w:cs="Century Schoolbook"/>
        </w:rPr>
        <w:lastRenderedPageBreak/>
        <w:t xml:space="preserve">• </w:t>
      </w:r>
      <w:r>
        <w:t>применять алгебраический аппарат при решении задач на вычисление площадей</w:t>
      </w:r>
    </w:p>
    <w:p w:rsidR="00F76123" w:rsidRDefault="00F76123" w:rsidP="00F76123">
      <w:pPr>
        <w:autoSpaceDE w:val="0"/>
        <w:autoSpaceDN w:val="0"/>
        <w:adjustRightInd w:val="0"/>
      </w:pPr>
      <w:r>
        <w:t>многоугольников.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курса геометрии 7-9 классов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Многоугольники</w:t>
      </w:r>
    </w:p>
    <w:p w:rsidR="00F76123" w:rsidRDefault="00F76123" w:rsidP="00F76123">
      <w:pPr>
        <w:autoSpaceDE w:val="0"/>
        <w:autoSpaceDN w:val="0"/>
        <w:adjustRightInd w:val="0"/>
      </w:pPr>
      <w:r>
        <w:t>Теорема Пифагора.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Подобные треугольники.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Признаки подобия треугольников. Точки пересечения медиан, биссектрис, высот треугольника,</w:t>
      </w:r>
    </w:p>
    <w:p w:rsidR="00F76123" w:rsidRDefault="00F76123" w:rsidP="00F76123">
      <w:pPr>
        <w:autoSpaceDE w:val="0"/>
        <w:autoSpaceDN w:val="0"/>
        <w:adjustRightInd w:val="0"/>
      </w:pPr>
      <w:r>
        <w:t>серединных перпендикуляров сторон треугольника. Свойство биссектрисы треугольника. Теорема</w:t>
      </w:r>
    </w:p>
    <w:p w:rsidR="00F76123" w:rsidRDefault="00F76123" w:rsidP="00F76123">
      <w:pPr>
        <w:autoSpaceDE w:val="0"/>
        <w:autoSpaceDN w:val="0"/>
        <w:adjustRightInd w:val="0"/>
      </w:pPr>
      <w:r>
        <w:t>Фалеса. Метрические соотношения в прямоугольном треугольнике. Синус, косинус, тангенс,</w:t>
      </w:r>
    </w:p>
    <w:p w:rsidR="00F76123" w:rsidRDefault="00F76123" w:rsidP="00F76123">
      <w:pPr>
        <w:autoSpaceDE w:val="0"/>
        <w:autoSpaceDN w:val="0"/>
        <w:adjustRightInd w:val="0"/>
      </w:pPr>
      <w:r>
        <w:t>котангенс острого угла прямоугольного треугольника и углов от 0 до 180°. Формулы, связывающие</w:t>
      </w:r>
    </w:p>
    <w:p w:rsidR="00F76123" w:rsidRDefault="00F76123" w:rsidP="00F76123">
      <w:pPr>
        <w:autoSpaceDE w:val="0"/>
        <w:autoSpaceDN w:val="0"/>
        <w:adjustRightInd w:val="0"/>
      </w:pPr>
      <w:r>
        <w:t>синус, косинус, тангенс, котангенс одного и того же угла. Решение треугольников.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Четырёхугольники.</w:t>
      </w:r>
    </w:p>
    <w:p w:rsidR="00F76123" w:rsidRDefault="00F76123" w:rsidP="00F76123">
      <w:pPr>
        <w:autoSpaceDE w:val="0"/>
        <w:autoSpaceDN w:val="0"/>
        <w:adjustRightInd w:val="0"/>
      </w:pPr>
      <w:r>
        <w:t>Параллелограмм. Свойства и признаки параллелограмма. Прямоугольник, ромб, квадрат, их</w:t>
      </w:r>
    </w:p>
    <w:p w:rsidR="00F76123" w:rsidRDefault="00F76123" w:rsidP="00F76123">
      <w:pPr>
        <w:autoSpaceDE w:val="0"/>
        <w:autoSpaceDN w:val="0"/>
        <w:adjustRightInd w:val="0"/>
      </w:pPr>
      <w:r>
        <w:t>свойства и признаки. Трапеция. Средняя линия трапец</w:t>
      </w:r>
      <w:proofErr w:type="gramStart"/>
      <w:r>
        <w:t>ии и её</w:t>
      </w:r>
      <w:proofErr w:type="gramEnd"/>
      <w:r>
        <w:t xml:space="preserve"> свойства.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Окружность и круг. Геометрические построения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Центральные и вписанные углы. Вписанные и описанные четырёхугольники, их свойства 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признаки. Вписанные и описанные многоугольники.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Измерение геометрических величин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Расстояние между двумя точками. Расстояние от точки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прямой. Расстояние </w:t>
      </w:r>
      <w:proofErr w:type="gramStart"/>
      <w:r>
        <w:rPr>
          <w:b/>
          <w:bCs/>
        </w:rPr>
        <w:t>между</w:t>
      </w:r>
      <w:proofErr w:type="gramEnd"/>
      <w:r>
        <w:rPr>
          <w:b/>
          <w:bCs/>
        </w:rPr>
        <w:t xml:space="preserve"> параллель-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ными</w:t>
      </w:r>
      <w:proofErr w:type="spellEnd"/>
      <w:r>
        <w:rPr>
          <w:b/>
          <w:bCs/>
        </w:rPr>
        <w:t xml:space="preserve"> прямыми.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Периметр многоугольника.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Длина окружности. Длина дуги окружности.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Градусная мера угла. Величина вписанного угла.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Понятия площади многоугольника. Равновеликие фигуры. Нахождение площади квадрата,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прямоугольника, параллелограмма, треугольника, трапеции.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Отношение площадей подобных фигур.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Элементы логики.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Определение. Аксиомы и теоремы. Доказательство. Доказательство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отпротивного</w:t>
      </w:r>
      <w:proofErr w:type="spellEnd"/>
      <w:r>
        <w:rPr>
          <w:b/>
          <w:bCs/>
        </w:rPr>
        <w:t xml:space="preserve">. Теорема, обратная </w:t>
      </w:r>
      <w:proofErr w:type="gramStart"/>
      <w:r>
        <w:rPr>
          <w:b/>
          <w:bCs/>
        </w:rPr>
        <w:t>данной</w:t>
      </w:r>
      <w:proofErr w:type="gramEnd"/>
      <w:r>
        <w:rPr>
          <w:b/>
          <w:bCs/>
        </w:rPr>
        <w:t>. Необходимое и достаточное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Italic" w:hAnsi="Times New Roman,Italic" w:cs="Times New Roman,Italic"/>
          <w:b/>
          <w:bCs/>
          <w:i/>
          <w:iCs/>
        </w:rPr>
      </w:pPr>
      <w:r>
        <w:rPr>
          <w:b/>
          <w:bCs/>
        </w:rPr>
        <w:t xml:space="preserve">условия. Употребление логических </w:t>
      </w:r>
      <w:proofErr w:type="gramStart"/>
      <w:r>
        <w:rPr>
          <w:b/>
          <w:bCs/>
        </w:rPr>
        <w:t>связок</w:t>
      </w:r>
      <w:proofErr w:type="gramEnd"/>
      <w:r>
        <w:rPr>
          <w:b/>
          <w:bCs/>
        </w:rPr>
        <w:t xml:space="preserve"> </w:t>
      </w:r>
      <w:r>
        <w:rPr>
          <w:rFonts w:ascii="Times New Roman,Italic" w:hAnsi="Times New Roman,Italic" w:cs="Times New Roman,Italic"/>
          <w:b/>
          <w:bCs/>
          <w:i/>
          <w:iCs/>
        </w:rPr>
        <w:t>если то тогда и только тогда.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Геометрия в историческом развитии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Из истории геометрии, «Начала» Евклида. История пятого постулата Евклида. Тригонометрия —</w:t>
      </w:r>
    </w:p>
    <w:p w:rsidR="00F76123" w:rsidRDefault="00F76123" w:rsidP="00F7612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наука об измерении треугольников.</w:t>
      </w: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Default="00F76123" w:rsidP="00F76123">
      <w:pPr>
        <w:jc w:val="center"/>
        <w:rPr>
          <w:b/>
          <w:sz w:val="36"/>
          <w:szCs w:val="36"/>
        </w:rPr>
      </w:pPr>
    </w:p>
    <w:p w:rsidR="00F76123" w:rsidRPr="00CA07D0" w:rsidRDefault="00F76123" w:rsidP="00F76123">
      <w:pPr>
        <w:jc w:val="center"/>
        <w:rPr>
          <w:sz w:val="28"/>
          <w:szCs w:val="28"/>
        </w:rPr>
      </w:pPr>
      <w:r w:rsidRPr="00061D0D">
        <w:rPr>
          <w:b/>
          <w:sz w:val="36"/>
          <w:szCs w:val="36"/>
        </w:rPr>
        <w:lastRenderedPageBreak/>
        <w:t xml:space="preserve">Примерное тематическое планирование. </w:t>
      </w:r>
      <w:r>
        <w:rPr>
          <w:b/>
          <w:sz w:val="36"/>
          <w:szCs w:val="36"/>
        </w:rPr>
        <w:t>Геометрия</w:t>
      </w:r>
      <w:r w:rsidRPr="00061D0D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8</w:t>
      </w:r>
      <w:r w:rsidRPr="00061D0D">
        <w:rPr>
          <w:b/>
          <w:sz w:val="36"/>
          <w:szCs w:val="36"/>
        </w:rPr>
        <w:t xml:space="preserve"> класс</w:t>
      </w:r>
      <w:r w:rsidRPr="00061D0D">
        <w:rPr>
          <w:b/>
          <w:sz w:val="36"/>
          <w:szCs w:val="36"/>
        </w:rPr>
        <w:cr/>
      </w:r>
      <w:r w:rsidRPr="004A56A2">
        <w:rPr>
          <w:sz w:val="28"/>
          <w:szCs w:val="28"/>
        </w:rPr>
        <w:t>(</w:t>
      </w:r>
      <w:r>
        <w:rPr>
          <w:sz w:val="28"/>
          <w:szCs w:val="28"/>
        </w:rPr>
        <w:t>2</w:t>
      </w:r>
      <w:r w:rsidRPr="004A56A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4A56A2">
        <w:rPr>
          <w:sz w:val="28"/>
          <w:szCs w:val="28"/>
        </w:rPr>
        <w:t xml:space="preserve"> в неделю, всего </w:t>
      </w:r>
      <w:r>
        <w:rPr>
          <w:sz w:val="28"/>
          <w:szCs w:val="28"/>
        </w:rPr>
        <w:t>68</w:t>
      </w:r>
      <w:r w:rsidRPr="004A56A2">
        <w:rPr>
          <w:sz w:val="28"/>
          <w:szCs w:val="28"/>
        </w:rPr>
        <w:t xml:space="preserve"> часов)</w:t>
      </w:r>
      <w:r w:rsidRPr="004A56A2">
        <w:rPr>
          <w:sz w:val="28"/>
          <w:szCs w:val="28"/>
        </w:rPr>
        <w:cr/>
      </w:r>
    </w:p>
    <w:tbl>
      <w:tblPr>
        <w:tblStyle w:val="a3"/>
        <w:tblW w:w="14688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15"/>
        <w:gridCol w:w="3182"/>
        <w:gridCol w:w="1499"/>
        <w:gridCol w:w="9192"/>
      </w:tblGrid>
      <w:tr w:rsidR="00F76123" w:rsidRPr="006C006B" w:rsidTr="00995900">
        <w:trPr>
          <w:cantSplit/>
          <w:trHeight w:val="1485"/>
          <w:tblHeader/>
        </w:trPr>
        <w:tc>
          <w:tcPr>
            <w:tcW w:w="815" w:type="dxa"/>
            <w:tcBorders>
              <w:bottom w:val="nil"/>
            </w:tcBorders>
            <w:textDirection w:val="btLr"/>
          </w:tcPr>
          <w:p w:rsidR="00F76123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  <w:p w:rsidR="00F76123" w:rsidRPr="007117EA" w:rsidRDefault="00F76123" w:rsidP="009959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параграфа</w:t>
            </w:r>
          </w:p>
        </w:tc>
        <w:tc>
          <w:tcPr>
            <w:tcW w:w="3182" w:type="dxa"/>
            <w:tcBorders>
              <w:bottom w:val="nil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Содержание учебного</w:t>
            </w:r>
            <w:r w:rsidRPr="00C13564">
              <w:rPr>
                <w:b/>
              </w:rPr>
              <w:br/>
            </w:r>
            <w:r>
              <w:rPr>
                <w:b/>
              </w:rPr>
              <w:t>материала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6123" w:rsidRPr="002D578F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9192" w:type="dxa"/>
            <w:tcBorders>
              <w:left w:val="single" w:sz="4" w:space="0" w:color="auto"/>
              <w:bottom w:val="nil"/>
            </w:tcBorders>
            <w:vAlign w:val="center"/>
          </w:tcPr>
          <w:p w:rsidR="00F76123" w:rsidRPr="006C006B" w:rsidRDefault="00F76123" w:rsidP="00995900">
            <w:pPr>
              <w:jc w:val="center"/>
              <w:rPr>
                <w:b/>
              </w:rPr>
            </w:pPr>
            <w:r w:rsidRPr="006C006B">
              <w:rPr>
                <w:b/>
              </w:rPr>
              <w:t>Характеристика основ</w:t>
            </w:r>
            <w:r>
              <w:rPr>
                <w:b/>
              </w:rPr>
              <w:t>ных видов деятельности ученика</w:t>
            </w:r>
            <w:r w:rsidRPr="00E67159">
              <w:rPr>
                <w:b/>
              </w:rPr>
              <w:br/>
            </w:r>
            <w:r w:rsidRPr="006C006B">
              <w:rPr>
                <w:b/>
              </w:rPr>
              <w:t>(на уровне учебных действий)</w:t>
            </w:r>
          </w:p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Default="00F76123" w:rsidP="00995900">
            <w:pPr>
              <w:jc w:val="center"/>
              <w:rPr>
                <w:b/>
                <w:i/>
              </w:rPr>
            </w:pPr>
            <w:r w:rsidRPr="00CC7CC3">
              <w:rPr>
                <w:b/>
                <w:i/>
              </w:rPr>
              <w:t xml:space="preserve">Глава 1 </w:t>
            </w:r>
          </w:p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Четырёхугольники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:rsidR="00F76123" w:rsidRPr="00CC7CC3" w:rsidRDefault="00F76123" w:rsidP="00995900">
            <w:pPr>
              <w:jc w:val="center"/>
              <w:rPr>
                <w:b/>
              </w:rPr>
            </w:pPr>
            <w:r w:rsidRPr="00CC7CC3">
              <w:rPr>
                <w:b/>
              </w:rPr>
              <w:t>22</w:t>
            </w:r>
          </w:p>
        </w:tc>
        <w:tc>
          <w:tcPr>
            <w:tcW w:w="9192" w:type="dxa"/>
            <w:tcBorders>
              <w:top w:val="single" w:sz="4" w:space="0" w:color="auto"/>
            </w:tcBorders>
          </w:tcPr>
          <w:p w:rsidR="00F76123" w:rsidRPr="002D578F" w:rsidRDefault="00F76123" w:rsidP="00995900"/>
        </w:tc>
      </w:tr>
      <w:tr w:rsidR="00F76123" w:rsidRPr="00CE30E0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Четырёхугольник и его элементы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proofErr w:type="gramStart"/>
            <w:r w:rsidRPr="006702E2">
              <w:rPr>
                <w:i/>
              </w:rPr>
              <w:t>определения</w:t>
            </w:r>
            <w:r w:rsidRPr="00D302E6">
              <w:t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proofErr w:type="gramEnd"/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F76123" w:rsidRPr="00D302E6" w:rsidRDefault="00F76123" w:rsidP="00995900"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Параллелограмм. Свойства 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3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</w:tc>
        <w:tc>
          <w:tcPr>
            <w:tcW w:w="1499" w:type="dxa"/>
          </w:tcPr>
          <w:p w:rsidR="00F76123" w:rsidRPr="00CA701A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4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Прямоугольник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447E5C" w:rsidRDefault="00F76123" w:rsidP="00995900">
            <w:pPr>
              <w:jc w:val="center"/>
              <w:rPr>
                <w:b/>
              </w:rPr>
            </w:pPr>
            <w:r w:rsidRPr="00447E5C">
              <w:rPr>
                <w:b/>
              </w:rPr>
              <w:t>5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Ромб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CA701A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Квадрат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2D578F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1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7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Средняя линия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8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Трапеция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4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9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Центральные и вписанные углы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17700C" w:rsidRDefault="00F76123" w:rsidP="00995900">
            <w:pPr>
              <w:jc w:val="center"/>
              <w:rPr>
                <w:b/>
              </w:rPr>
            </w:pPr>
            <w:r w:rsidRPr="0017700C">
              <w:rPr>
                <w:b/>
              </w:rPr>
              <w:t>10</w:t>
            </w:r>
          </w:p>
        </w:tc>
        <w:tc>
          <w:tcPr>
            <w:tcW w:w="3182" w:type="dxa"/>
            <w:shd w:val="clear" w:color="auto" w:fill="auto"/>
          </w:tcPr>
          <w:p w:rsidR="00F76123" w:rsidRPr="0017700C" w:rsidRDefault="00F76123" w:rsidP="00995900">
            <w:r w:rsidRPr="0017700C">
              <w:t>Вписанные</w:t>
            </w:r>
            <w:r>
              <w:t xml:space="preserve"> </w:t>
            </w:r>
            <w:r w:rsidRPr="0017700C">
              <w:t>и описанные четырёхугольники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2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5A3B6D" w:rsidRDefault="00F76123" w:rsidP="00995900">
            <w:pPr>
              <w:jc w:val="center"/>
              <w:rPr>
                <w:b/>
                <w:i/>
              </w:rPr>
            </w:pPr>
            <w:r w:rsidRPr="005A3B6D">
              <w:rPr>
                <w:b/>
                <w:i/>
              </w:rPr>
              <w:t>Глава 2</w:t>
            </w:r>
          </w:p>
          <w:p w:rsidR="00F76123" w:rsidRPr="005A3B6D" w:rsidRDefault="00F76123" w:rsidP="00995900">
            <w:pPr>
              <w:jc w:val="center"/>
            </w:pPr>
            <w:r w:rsidRPr="005A3B6D">
              <w:rPr>
                <w:b/>
              </w:rPr>
              <w:t>Подобие 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t>16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11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 xml:space="preserve">Теорема Фалеса. Теорема о </w:t>
            </w:r>
            <w:r w:rsidRPr="005A3B6D">
              <w:lastRenderedPageBreak/>
              <w:t>пропорциональных отрезках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lastRenderedPageBreak/>
              <w:t>6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pPr>
              <w:rPr>
                <w:i/>
              </w:rPr>
            </w:pPr>
          </w:p>
          <w:p w:rsidR="00F76123" w:rsidRDefault="00F76123" w:rsidP="00995900">
            <w:r w:rsidRPr="005A3B6D">
              <w:rPr>
                <w:i/>
              </w:rPr>
              <w:lastRenderedPageBreak/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>биссектрисы 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F76123" w:rsidRPr="005A3B6D" w:rsidRDefault="00F76123" w:rsidP="00995900"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lastRenderedPageBreak/>
              <w:t>12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13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Первый признак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5A3B6D" w:rsidRDefault="00F76123" w:rsidP="00995900">
            <w:pPr>
              <w:jc w:val="center"/>
              <w:rPr>
                <w:b/>
              </w:rPr>
            </w:pPr>
            <w:r w:rsidRPr="005A3B6D">
              <w:rPr>
                <w:b/>
              </w:rPr>
              <w:t>14</w:t>
            </w:r>
          </w:p>
        </w:tc>
        <w:tc>
          <w:tcPr>
            <w:tcW w:w="3182" w:type="dxa"/>
            <w:shd w:val="clear" w:color="auto" w:fill="auto"/>
          </w:tcPr>
          <w:p w:rsidR="00F76123" w:rsidRPr="005A3B6D" w:rsidRDefault="00F76123" w:rsidP="00995900">
            <w:r w:rsidRPr="005A3B6D">
              <w:t>Второй и третий признаки подобия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3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F4C3E" w:rsidRDefault="00F76123" w:rsidP="00995900">
            <w:pPr>
              <w:jc w:val="center"/>
              <w:rPr>
                <w:b/>
                <w:i/>
              </w:rPr>
            </w:pPr>
            <w:r w:rsidRPr="00FF4C3E">
              <w:rPr>
                <w:b/>
                <w:i/>
              </w:rPr>
              <w:t>Глава 3</w:t>
            </w:r>
          </w:p>
          <w:p w:rsidR="00F76123" w:rsidRPr="00FF4C3E" w:rsidRDefault="00F76123" w:rsidP="00995900">
            <w:pPr>
              <w:jc w:val="center"/>
            </w:pPr>
            <w:r w:rsidRPr="00FF4C3E">
              <w:rPr>
                <w:b/>
              </w:rPr>
              <w:t>Решение прямоугольных</w:t>
            </w:r>
            <w:r w:rsidRPr="00FF4C3E">
              <w:rPr>
                <w:b/>
              </w:rPr>
              <w:br/>
              <w:t>треугольников</w:t>
            </w:r>
          </w:p>
        </w:tc>
        <w:tc>
          <w:tcPr>
            <w:tcW w:w="1499" w:type="dxa"/>
            <w:vAlign w:val="center"/>
          </w:tcPr>
          <w:p w:rsidR="00F76123" w:rsidRPr="002674E1" w:rsidRDefault="00F76123" w:rsidP="00995900">
            <w:pPr>
              <w:jc w:val="center"/>
              <w:rPr>
                <w:b/>
              </w:rPr>
            </w:pPr>
            <w:r w:rsidRPr="002674E1">
              <w:rPr>
                <w:b/>
              </w:rPr>
              <w:t>14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15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тангенса и кота</w:t>
            </w:r>
            <w:r>
              <w:t>нгенса для углов 30°, 45°, 60°.</w:t>
            </w:r>
          </w:p>
          <w:p w:rsidR="00F76123" w:rsidRPr="0034270F" w:rsidRDefault="00F76123" w:rsidP="00995900"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16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Теорема Пифагора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4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17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>острого угла прямоугольного 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F4C3E" w:rsidRDefault="00F76123" w:rsidP="00995900">
            <w:pPr>
              <w:jc w:val="center"/>
              <w:rPr>
                <w:b/>
              </w:rPr>
            </w:pPr>
            <w:r w:rsidRPr="00FF4C3E">
              <w:rPr>
                <w:b/>
              </w:rPr>
              <w:t>18</w:t>
            </w:r>
          </w:p>
        </w:tc>
        <w:tc>
          <w:tcPr>
            <w:tcW w:w="3182" w:type="dxa"/>
            <w:shd w:val="clear" w:color="auto" w:fill="auto"/>
          </w:tcPr>
          <w:p w:rsidR="00F76123" w:rsidRPr="00FF4C3E" w:rsidRDefault="00F76123" w:rsidP="00995900">
            <w:r w:rsidRPr="00FF4C3E">
              <w:t>Решение прямоугольных треугольников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5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  <w:i/>
              </w:rPr>
            </w:pPr>
            <w:r w:rsidRPr="00F82B97">
              <w:rPr>
                <w:b/>
                <w:i/>
              </w:rPr>
              <w:lastRenderedPageBreak/>
              <w:t>Глава 4</w:t>
            </w:r>
          </w:p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Многоугольники.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Площадь многоугольника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10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19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Многоугольники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 w:val="restart"/>
          </w:tcPr>
          <w:p w:rsidR="00F76123" w:rsidRDefault="00F76123" w:rsidP="00995900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F76123" w:rsidRPr="00F82B97" w:rsidRDefault="00F76123" w:rsidP="00995900"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и формулы к решению задач</w:t>
            </w:r>
          </w:p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20</w:t>
            </w:r>
          </w:p>
        </w:tc>
        <w:tc>
          <w:tcPr>
            <w:tcW w:w="3182" w:type="dxa"/>
            <w:shd w:val="clear" w:color="auto" w:fill="auto"/>
          </w:tcPr>
          <w:p w:rsidR="00F76123" w:rsidRDefault="00F76123" w:rsidP="00995900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21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22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2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23</w:t>
            </w:r>
          </w:p>
        </w:tc>
        <w:tc>
          <w:tcPr>
            <w:tcW w:w="3182" w:type="dxa"/>
            <w:shd w:val="clear" w:color="auto" w:fill="auto"/>
          </w:tcPr>
          <w:p w:rsidR="00F76123" w:rsidRPr="00F82B97" w:rsidRDefault="00F76123" w:rsidP="00995900">
            <w:r w:rsidRPr="00F82B97">
              <w:t>Площадь трапеции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3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815" w:type="dxa"/>
          </w:tcPr>
          <w:p w:rsidR="00F76123" w:rsidRPr="0081337C" w:rsidRDefault="00F76123" w:rsidP="00995900">
            <w:pPr>
              <w:jc w:val="center"/>
              <w:rPr>
                <w:b/>
              </w:rPr>
            </w:pPr>
          </w:p>
        </w:tc>
        <w:tc>
          <w:tcPr>
            <w:tcW w:w="3182" w:type="dxa"/>
            <w:shd w:val="clear" w:color="auto" w:fill="auto"/>
          </w:tcPr>
          <w:p w:rsidR="00F76123" w:rsidRPr="008A7991" w:rsidRDefault="00F76123" w:rsidP="00995900">
            <w:pPr>
              <w:rPr>
                <w:b/>
                <w:bCs/>
              </w:rPr>
            </w:pPr>
            <w:r w:rsidRPr="008A7991">
              <w:rPr>
                <w:b/>
                <w:bCs/>
              </w:rPr>
              <w:t>Контрольная работа № 6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 w:rsidRPr="00F82B97">
              <w:rPr>
                <w:b/>
              </w:rPr>
              <w:t>Повторение</w:t>
            </w:r>
            <w:r w:rsidRPr="00F82B97">
              <w:rPr>
                <w:b/>
              </w:rPr>
              <w:cr/>
              <w:t>и систематизация</w:t>
            </w:r>
          </w:p>
          <w:p w:rsidR="00F76123" w:rsidRPr="00F82B97" w:rsidRDefault="00F76123" w:rsidP="00995900">
            <w:pPr>
              <w:jc w:val="center"/>
            </w:pPr>
            <w:r w:rsidRPr="00F82B97">
              <w:rPr>
                <w:b/>
              </w:rPr>
              <w:t>учебного материала</w:t>
            </w:r>
          </w:p>
        </w:tc>
        <w:tc>
          <w:tcPr>
            <w:tcW w:w="1499" w:type="dxa"/>
            <w:vAlign w:val="center"/>
          </w:tcPr>
          <w:p w:rsidR="00F76123" w:rsidRPr="00F82B97" w:rsidRDefault="00F76123" w:rsidP="009959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192" w:type="dxa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Упражнения</w:t>
            </w:r>
            <w:r>
              <w:t xml:space="preserve"> </w:t>
            </w:r>
            <w:r w:rsidRPr="00F82B97">
              <w:t>для повторения курса 8 класса</w:t>
            </w:r>
          </w:p>
        </w:tc>
        <w:tc>
          <w:tcPr>
            <w:tcW w:w="1499" w:type="dxa"/>
          </w:tcPr>
          <w:p w:rsidR="00F76123" w:rsidRPr="00F82B97" w:rsidRDefault="00F76123" w:rsidP="00995900">
            <w:pPr>
              <w:jc w:val="center"/>
            </w:pPr>
            <w:r>
              <w:t>5</w:t>
            </w:r>
          </w:p>
        </w:tc>
        <w:tc>
          <w:tcPr>
            <w:tcW w:w="9192" w:type="dxa"/>
            <w:vMerge w:val="restart"/>
          </w:tcPr>
          <w:p w:rsidR="00F76123" w:rsidRPr="005656E4" w:rsidRDefault="00F76123" w:rsidP="00995900"/>
        </w:tc>
      </w:tr>
      <w:tr w:rsidR="00F76123" w:rsidRPr="002D578F" w:rsidTr="00995900">
        <w:tc>
          <w:tcPr>
            <w:tcW w:w="3997" w:type="dxa"/>
            <w:gridSpan w:val="2"/>
          </w:tcPr>
          <w:p w:rsidR="00F76123" w:rsidRPr="00F82B97" w:rsidRDefault="00F76123" w:rsidP="00995900">
            <w:r w:rsidRPr="00F82B97">
              <w:t>Контрольная</w:t>
            </w:r>
            <w:r>
              <w:t xml:space="preserve"> </w:t>
            </w:r>
            <w:r w:rsidRPr="00F82B97">
              <w:t>работа № 7</w:t>
            </w:r>
          </w:p>
        </w:tc>
        <w:tc>
          <w:tcPr>
            <w:tcW w:w="1499" w:type="dxa"/>
          </w:tcPr>
          <w:p w:rsidR="00F76123" w:rsidRPr="00447E5C" w:rsidRDefault="00F76123" w:rsidP="00995900">
            <w:pPr>
              <w:jc w:val="center"/>
            </w:pPr>
            <w:r>
              <w:t>1</w:t>
            </w:r>
          </w:p>
        </w:tc>
        <w:tc>
          <w:tcPr>
            <w:tcW w:w="9192" w:type="dxa"/>
            <w:vMerge/>
          </w:tcPr>
          <w:p w:rsidR="00F76123" w:rsidRPr="005656E4" w:rsidRDefault="00F76123" w:rsidP="00995900"/>
        </w:tc>
      </w:tr>
    </w:tbl>
    <w:p w:rsidR="00F76123" w:rsidRDefault="00F76123" w:rsidP="00F76123">
      <w:pPr>
        <w:jc w:val="center"/>
        <w:rPr>
          <w:sz w:val="28"/>
          <w:szCs w:val="28"/>
        </w:rPr>
      </w:pP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sz w:val="28"/>
          <w:szCs w:val="28"/>
        </w:rPr>
        <w:br w:type="column"/>
      </w:r>
      <w:r>
        <w:rPr>
          <w:color w:val="000000"/>
        </w:rPr>
        <w:lastRenderedPageBreak/>
        <w:t>1.Алгебра: 8 класс: учебник для учащихся общеобразовательных учреждений/</w:t>
      </w:r>
      <w:proofErr w:type="spellStart"/>
      <w:r>
        <w:rPr>
          <w:color w:val="000000"/>
        </w:rPr>
        <w:t>А.Г.Мерзляк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В.БПолонский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М.С.Якир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-М</w:t>
      </w:r>
      <w:proofErr w:type="gramEnd"/>
      <w:r>
        <w:rPr>
          <w:color w:val="000000"/>
        </w:rPr>
        <w:t>.:Вентана-Граф,2013 2013.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2.Математика: программы: 5-9 классы/ А.Г. </w:t>
      </w:r>
      <w:proofErr w:type="gramStart"/>
      <w:r>
        <w:rPr>
          <w:color w:val="000000"/>
        </w:rPr>
        <w:t>Мерзляк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В.Б.Полонский</w:t>
      </w:r>
      <w:proofErr w:type="spellEnd"/>
      <w:r>
        <w:rPr>
          <w:color w:val="000000"/>
        </w:rPr>
        <w:t>, М.С. Якир, Е.В. Буцко.-М.: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2012.</w:t>
      </w:r>
    </w:p>
    <w:p w:rsidR="00F76123" w:rsidRDefault="00F76123" w:rsidP="00F76123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Учебно</w:t>
      </w:r>
      <w:r>
        <w:rPr>
          <w:b/>
          <w:bCs/>
          <w:i/>
          <w:iCs/>
          <w:color w:val="000000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методический комплект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1.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2.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дидактические материалы : сборник задач и контрольных работ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3.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рабочая тетрадь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4.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7 класс : методическое пособие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2012.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5. </w:t>
      </w:r>
      <w:r>
        <w:rPr>
          <w:color w:val="000000"/>
        </w:rPr>
        <w:t>Геометрия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8 класс : учебник для учащихся общеобразовательных учреждений / А.Г. Мерзляк, В.Б. Полонский, М.С. Якир. —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Граф.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</w:rPr>
          <w:t>2013 г</w:t>
        </w:r>
      </w:smartTag>
      <w:r>
        <w:rPr>
          <w:color w:val="000000"/>
        </w:rPr>
        <w:t>.</w:t>
      </w:r>
    </w:p>
    <w:p w:rsidR="00F76123" w:rsidRDefault="00F76123" w:rsidP="00F76123">
      <w:pPr>
        <w:autoSpaceDE w:val="0"/>
        <w:autoSpaceDN w:val="0"/>
        <w:adjustRightInd w:val="0"/>
        <w:rPr>
          <w:color w:val="000000"/>
        </w:rPr>
      </w:pPr>
      <w:r>
        <w:rPr>
          <w:rFonts w:ascii="Century Schoolbook" w:hAnsi="Century Schoolbook" w:cs="Century Schoolbook"/>
          <w:color w:val="000000"/>
          <w:sz w:val="20"/>
          <w:szCs w:val="20"/>
        </w:rPr>
        <w:t xml:space="preserve">6. </w:t>
      </w:r>
      <w:r>
        <w:rPr>
          <w:color w:val="000000"/>
        </w:rPr>
        <w:t xml:space="preserve">Геометрия : 9 класс : учебник для учащихся общеобразовательных учреждений / А.Г. Мерзляк, В.Б. Полонский, М.С. Якир. — М. :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-Граф.</w:t>
      </w:r>
    </w:p>
    <w:p w:rsidR="00F76123" w:rsidRDefault="00995900" w:rsidP="00F76123">
      <w:pPr>
        <w:rPr>
          <w:color w:val="000000"/>
          <w:sz w:val="20"/>
          <w:szCs w:val="2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 </w:t>
      </w: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F76123" w:rsidRDefault="00F76123" w:rsidP="00F76123">
      <w:pPr>
        <w:rPr>
          <w:color w:val="000000"/>
          <w:sz w:val="20"/>
          <w:szCs w:val="20"/>
        </w:rPr>
      </w:pPr>
    </w:p>
    <w:p w:rsidR="004364A9" w:rsidRDefault="004364A9" w:rsidP="00F76123">
      <w:pPr>
        <w:rPr>
          <w:color w:val="000000"/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Pr="004364A9" w:rsidRDefault="004364A9" w:rsidP="004364A9">
      <w:pPr>
        <w:rPr>
          <w:sz w:val="20"/>
          <w:szCs w:val="20"/>
        </w:rPr>
      </w:pPr>
    </w:p>
    <w:p w:rsidR="004364A9" w:rsidRDefault="004364A9" w:rsidP="004364A9">
      <w:pPr>
        <w:rPr>
          <w:sz w:val="20"/>
          <w:szCs w:val="20"/>
        </w:rPr>
      </w:pPr>
    </w:p>
    <w:p w:rsidR="004364A9" w:rsidRDefault="004364A9" w:rsidP="004364A9">
      <w:pPr>
        <w:rPr>
          <w:sz w:val="20"/>
          <w:szCs w:val="20"/>
        </w:rPr>
      </w:pPr>
    </w:p>
    <w:p w:rsidR="00F76123" w:rsidRDefault="004364A9" w:rsidP="004364A9">
      <w:pPr>
        <w:tabs>
          <w:tab w:val="left" w:pos="10536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p w:rsidR="004364A9" w:rsidRPr="004364A9" w:rsidRDefault="004364A9" w:rsidP="004364A9">
      <w:pPr>
        <w:tabs>
          <w:tab w:val="left" w:pos="10536"/>
        </w:tabs>
        <w:rPr>
          <w:sz w:val="20"/>
          <w:szCs w:val="20"/>
        </w:rPr>
      </w:pPr>
    </w:p>
    <w:tbl>
      <w:tblPr>
        <w:tblStyle w:val="a3"/>
        <w:tblpPr w:leftFromText="180" w:rightFromText="180" w:horzAnchor="page" w:tblpX="1198" w:tblpY="2535"/>
        <w:tblW w:w="0" w:type="auto"/>
        <w:tblLook w:val="01E0" w:firstRow="1" w:lastRow="1" w:firstColumn="1" w:lastColumn="1" w:noHBand="0" w:noVBand="0"/>
      </w:tblPr>
      <w:tblGrid>
        <w:gridCol w:w="788"/>
        <w:gridCol w:w="3265"/>
        <w:gridCol w:w="1392"/>
        <w:gridCol w:w="2807"/>
        <w:gridCol w:w="2641"/>
        <w:gridCol w:w="2409"/>
        <w:gridCol w:w="1012"/>
        <w:gridCol w:w="29"/>
        <w:gridCol w:w="14"/>
        <w:gridCol w:w="14"/>
        <w:gridCol w:w="1046"/>
      </w:tblGrid>
      <w:tr w:rsidR="00D220B6" w:rsidRPr="00197608" w:rsidTr="004364A9">
        <w:trPr>
          <w:trHeight w:val="252"/>
        </w:trPr>
        <w:tc>
          <w:tcPr>
            <w:tcW w:w="788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№ п/п</w:t>
            </w:r>
          </w:p>
        </w:tc>
        <w:tc>
          <w:tcPr>
            <w:tcW w:w="3265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Тема урока</w:t>
            </w:r>
          </w:p>
        </w:tc>
        <w:tc>
          <w:tcPr>
            <w:tcW w:w="1392" w:type="dxa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857" w:type="dxa"/>
            <w:gridSpan w:val="3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115" w:type="dxa"/>
            <w:gridSpan w:val="5"/>
            <w:vMerge w:val="restart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Дата проведения</w:t>
            </w:r>
          </w:p>
        </w:tc>
      </w:tr>
      <w:tr w:rsidR="00D220B6" w:rsidRPr="00197608" w:rsidTr="004364A9">
        <w:trPr>
          <w:trHeight w:val="252"/>
        </w:trPr>
        <w:tc>
          <w:tcPr>
            <w:tcW w:w="788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3265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392" w:type="dxa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2807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предметные</w:t>
            </w:r>
          </w:p>
        </w:tc>
        <w:tc>
          <w:tcPr>
            <w:tcW w:w="2641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личностные</w:t>
            </w:r>
          </w:p>
        </w:tc>
        <w:tc>
          <w:tcPr>
            <w:tcW w:w="2409" w:type="dxa"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  <w:proofErr w:type="spellStart"/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115" w:type="dxa"/>
            <w:gridSpan w:val="5"/>
            <w:vMerge/>
          </w:tcPr>
          <w:p w:rsidR="00D220B6" w:rsidRPr="00C81685" w:rsidRDefault="00D220B6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888"/>
        </w:trPr>
        <w:tc>
          <w:tcPr>
            <w:tcW w:w="13302" w:type="dxa"/>
            <w:gridSpan w:val="6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Глава 1   </w:t>
            </w:r>
            <w:r w:rsidRPr="00C81685">
              <w:rPr>
                <w:b/>
              </w:rPr>
              <w:t xml:space="preserve"> Четырёхугольники ( 22 часа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64A9">
              <w:rPr>
                <w:rFonts w:ascii="Times New Roman,Bold" w:hAnsi="Times New Roman,Bold" w:cs="Times New Roman,Bold"/>
                <w:sz w:val="20"/>
                <w:szCs w:val="20"/>
              </w:rPr>
              <w:t>По плану</w:t>
            </w:r>
          </w:p>
          <w:p w:rsidR="004364A9" w:rsidRP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  <w:p w:rsidR="004364A9" w:rsidRP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64A9">
              <w:rPr>
                <w:rFonts w:ascii="Times New Roman,Bold" w:hAnsi="Times New Roman,Bold" w:cs="Times New Roman,Bold"/>
                <w:sz w:val="20"/>
                <w:szCs w:val="20"/>
              </w:rPr>
              <w:t>По факту</w:t>
            </w:r>
          </w:p>
          <w:p w:rsidR="004364A9" w:rsidRP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Четырёхугольник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6702E2">
              <w:rPr>
                <w:i/>
              </w:rPr>
              <w:t>Пояснять</w:t>
            </w:r>
            <w:r w:rsidRPr="00D302E6">
              <w:t>, что такое четырёхугольник. Описывать элементы четырёхугольника.</w:t>
            </w:r>
            <w:r w:rsidRPr="00D302E6">
              <w:cr/>
            </w:r>
            <w:r w:rsidRPr="006702E2">
              <w:rPr>
                <w:i/>
              </w:rPr>
              <w:t>Распознавать</w:t>
            </w:r>
            <w:r w:rsidRPr="00D302E6">
              <w:t xml:space="preserve"> выпуклые и невыпуклые четырёхугольники.</w:t>
            </w:r>
            <w:r w:rsidRPr="00D302E6">
              <w:cr/>
            </w:r>
            <w:r w:rsidRPr="006702E2">
              <w:rPr>
                <w:i/>
              </w:rPr>
              <w:t>Изображать</w:t>
            </w:r>
            <w:r w:rsidRPr="00D302E6">
              <w:t xml:space="preserve"> и находить на рисунках четырёхугольники разных видов и их элементы.</w:t>
            </w:r>
            <w:r w:rsidRPr="00D302E6">
              <w:cr/>
            </w:r>
            <w:r w:rsidRPr="006702E2">
              <w:rPr>
                <w:i/>
              </w:rPr>
              <w:t>Формулировать</w:t>
            </w:r>
            <w:r w:rsidRPr="00D302E6">
              <w:t>:</w:t>
            </w:r>
            <w:r w:rsidRPr="00D302E6">
              <w:cr/>
            </w:r>
            <w:r w:rsidRPr="006702E2">
              <w:rPr>
                <w:i/>
              </w:rPr>
              <w:t>определения</w:t>
            </w:r>
            <w:r w:rsidRPr="00D302E6">
              <w:t xml:space="preserve">: 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</w:t>
            </w:r>
            <w:r w:rsidRPr="00D302E6">
              <w:lastRenderedPageBreak/>
              <w:t>четырёхугольника;</w:t>
            </w:r>
            <w:r w:rsidRPr="00D302E6">
              <w:cr/>
            </w:r>
            <w:r w:rsidRPr="006702E2">
              <w:rPr>
                <w:i/>
              </w:rPr>
              <w:t>свойства</w:t>
            </w:r>
            <w:r w:rsidRPr="00D302E6">
              <w:t>: 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D302E6">
              <w:cr/>
            </w:r>
            <w:r w:rsidRPr="006702E2">
              <w:rPr>
                <w:i/>
              </w:rPr>
              <w:t>признаки</w:t>
            </w:r>
            <w:r w:rsidRPr="00D302E6">
              <w:t>: параллелограмма, прямоугольника, ромба, вписанного и описанного четырёхугольника.</w:t>
            </w:r>
            <w:r w:rsidRPr="00D302E6">
              <w:cr/>
            </w:r>
            <w:r w:rsidRPr="006702E2">
              <w:rPr>
                <w:i/>
              </w:rPr>
              <w:t>Доказывать</w:t>
            </w:r>
            <w:r w:rsidRPr="00D302E6">
              <w:t>: 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6702E2">
              <w:rPr>
                <w:i/>
              </w:rPr>
              <w:t>Применять</w:t>
            </w:r>
            <w:r w:rsidRPr="00D302E6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sz w:val="22"/>
                <w:szCs w:val="22"/>
              </w:rPr>
            </w:pPr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rPr>
                <w:sz w:val="22"/>
                <w:szCs w:val="22"/>
              </w:rPr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  <w:sz w:val="22"/>
                <w:szCs w:val="22"/>
              </w:rPr>
              <w:t xml:space="preserve"> </w:t>
            </w:r>
            <w:r w:rsidRPr="00BF1012">
              <w:rPr>
                <w:sz w:val="22"/>
                <w:szCs w:val="22"/>
              </w:rPr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Формирование навыков </w:t>
            </w:r>
            <w:r w:rsidRPr="00BF1012">
              <w:rPr>
                <w:sz w:val="22"/>
                <w:szCs w:val="22"/>
              </w:rPr>
              <w:lastRenderedPageBreak/>
              <w:t>поведения при общении и сотрудничестве ,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1A4AC5" w:rsidRDefault="004364A9" w:rsidP="004364A9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 xml:space="preserve">оговариваться , </w:t>
            </w:r>
            <w:r w:rsidRPr="001A4AC5">
              <w:t>работа в парах, группах.</w:t>
            </w:r>
          </w:p>
          <w:p w:rsidR="004364A9" w:rsidRPr="001A4AC5" w:rsidRDefault="004364A9" w:rsidP="004364A9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</w:t>
            </w:r>
            <w:r w:rsidRPr="001A4AC5">
              <w:lastRenderedPageBreak/>
              <w:t xml:space="preserve">неверности выполненного действия, обосновывают этапы решения учебной задачи. </w:t>
            </w:r>
          </w:p>
          <w:p w:rsidR="004364A9" w:rsidRPr="001A4AC5" w:rsidRDefault="004364A9" w:rsidP="004364A9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</w:t>
            </w:r>
          </w:p>
          <w:p w:rsidR="004364A9" w:rsidRPr="001A4AC5" w:rsidRDefault="004364A9" w:rsidP="004364A9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4364A9" w:rsidRPr="00BF1012" w:rsidRDefault="004364A9" w:rsidP="004364A9">
            <w:pPr>
              <w:pStyle w:val="a4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Познавательные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4364A9" w:rsidRPr="00BF1012" w:rsidRDefault="004364A9" w:rsidP="004364A9">
            <w:pPr>
              <w:pStyle w:val="a4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осуществлять выбор наиболее эффективных способов решения задач в зависимости от конкретных условий;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4364A9" w:rsidRPr="00BF1012" w:rsidRDefault="004364A9" w:rsidP="004364A9">
            <w:pPr>
              <w:pStyle w:val="a6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A4AC5" w:rsidRDefault="004364A9" w:rsidP="004364A9">
            <w:pPr>
              <w:rPr>
                <w:b/>
              </w:rPr>
            </w:pPr>
          </w:p>
        </w:tc>
        <w:tc>
          <w:tcPr>
            <w:tcW w:w="1074" w:type="dxa"/>
            <w:gridSpan w:val="3"/>
          </w:tcPr>
          <w:p w:rsidR="004364A9" w:rsidRPr="001A4AC5" w:rsidRDefault="004364A9" w:rsidP="004364A9">
            <w:pPr>
              <w:rPr>
                <w:b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Четырёхугольник и его элементы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Параллелограмм.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 xml:space="preserve"> Свойства параллелограмма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7700C">
              <w:t>Признаки</w:t>
            </w:r>
            <w:r>
              <w:t xml:space="preserve"> </w:t>
            </w:r>
            <w:r w:rsidRPr="0017700C">
              <w:t>параллелограмма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7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Прямоугольник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8</w:t>
            </w:r>
          </w:p>
        </w:tc>
        <w:tc>
          <w:tcPr>
            <w:tcW w:w="3265" w:type="dxa"/>
          </w:tcPr>
          <w:p w:rsidR="004364A9" w:rsidRDefault="004364A9" w:rsidP="004364A9">
            <w:r>
              <w:t>Свойства прямоугольника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9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Ромб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10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ромба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11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Квадрат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12</w:t>
            </w:r>
          </w:p>
        </w:tc>
        <w:tc>
          <w:tcPr>
            <w:tcW w:w="3265" w:type="dxa"/>
          </w:tcPr>
          <w:p w:rsidR="004364A9" w:rsidRPr="00994BF7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№1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Параллелограмм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.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13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Средняя линия треугольника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14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Трапеция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15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Свойства трапеции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Средняя линия трапеции</w:t>
            </w:r>
          </w:p>
        </w:tc>
        <w:tc>
          <w:tcPr>
            <w:tcW w:w="1392" w:type="dxa"/>
          </w:tcPr>
          <w:p w:rsidR="004364A9" w:rsidRDefault="004364A9" w:rsidP="004364A9">
            <w:r w:rsidRPr="00845C9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17</w:t>
            </w:r>
          </w:p>
        </w:tc>
        <w:tc>
          <w:tcPr>
            <w:tcW w:w="3265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Трапеция. Решение задач.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18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Центральные углы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19</w:t>
            </w:r>
          </w:p>
        </w:tc>
        <w:tc>
          <w:tcPr>
            <w:tcW w:w="3265" w:type="dxa"/>
          </w:tcPr>
          <w:p w:rsidR="004364A9" w:rsidRDefault="004364A9" w:rsidP="004364A9">
            <w:r>
              <w:t>В</w:t>
            </w:r>
            <w:r w:rsidRPr="0017700C">
              <w:t>писанные углы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20</w:t>
            </w:r>
          </w:p>
        </w:tc>
        <w:tc>
          <w:tcPr>
            <w:tcW w:w="3265" w:type="dxa"/>
          </w:tcPr>
          <w:p w:rsidR="004364A9" w:rsidRDefault="004364A9" w:rsidP="004364A9">
            <w:r w:rsidRPr="0017700C">
              <w:t>Вписанные</w:t>
            </w:r>
            <w:r>
              <w:t xml:space="preserve"> </w:t>
            </w:r>
            <w:r w:rsidRPr="0017700C">
              <w:t>четырёхугольники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21</w:t>
            </w:r>
          </w:p>
        </w:tc>
        <w:tc>
          <w:tcPr>
            <w:tcW w:w="3265" w:type="dxa"/>
          </w:tcPr>
          <w:p w:rsidR="004364A9" w:rsidRDefault="004364A9" w:rsidP="004364A9">
            <w:r>
              <w:t>О</w:t>
            </w:r>
            <w:r w:rsidRPr="0017700C">
              <w:t>писанные четырёхугольники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8E21EC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22</w:t>
            </w:r>
          </w:p>
        </w:tc>
        <w:tc>
          <w:tcPr>
            <w:tcW w:w="3265" w:type="dxa"/>
          </w:tcPr>
          <w:p w:rsidR="004364A9" w:rsidRPr="00994BF7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94BF7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Контрольная работа №2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994BF7">
              <w:rPr>
                <w:b/>
                <w:bCs/>
              </w:rPr>
              <w:t>Вписанные и описанные четырёхугольники</w:t>
            </w:r>
            <w:r>
              <w:t>.</w:t>
            </w:r>
          </w:p>
        </w:tc>
        <w:tc>
          <w:tcPr>
            <w:tcW w:w="139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14357" w:type="dxa"/>
            <w:gridSpan w:val="9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2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Подобие треугольников  ( 16  часов</w:t>
            </w:r>
            <w:r w:rsidRPr="00C81685">
              <w:rPr>
                <w:b/>
              </w:rPr>
              <w:t xml:space="preserve">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23</w:t>
            </w:r>
          </w:p>
        </w:tc>
        <w:tc>
          <w:tcPr>
            <w:tcW w:w="3265" w:type="dxa"/>
          </w:tcPr>
          <w:p w:rsidR="004364A9" w:rsidRDefault="004364A9" w:rsidP="004364A9">
            <w:r w:rsidRPr="005A3B6D">
              <w:t xml:space="preserve">Теорема Фалеса. 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5A3B6D">
              <w:rPr>
                <w:i/>
              </w:rPr>
              <w:t>Формулировать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определение</w:t>
            </w:r>
            <w:r w:rsidRPr="005A3B6D">
              <w:t xml:space="preserve"> подобных треугольников;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медиан треугольника,</w:t>
            </w:r>
            <w:r>
              <w:t xml:space="preserve"> </w:t>
            </w:r>
            <w:r w:rsidRPr="005A3B6D">
              <w:t xml:space="preserve">биссектрисы </w:t>
            </w:r>
            <w:r w:rsidRPr="005A3B6D">
              <w:lastRenderedPageBreak/>
              <w:t>треугольника,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  <w:r w:rsidRPr="005A3B6D">
              <w:cr/>
            </w:r>
            <w:r w:rsidRPr="005A3B6D">
              <w:rPr>
                <w:i/>
              </w:rPr>
              <w:t>Доказывать</w:t>
            </w:r>
            <w:r w:rsidRPr="005A3B6D">
              <w:t>:</w:t>
            </w:r>
            <w:r w:rsidRPr="005A3B6D">
              <w:cr/>
            </w:r>
            <w:r w:rsidRPr="005A3B6D">
              <w:rPr>
                <w:i/>
              </w:rPr>
              <w:t>теоремы</w:t>
            </w:r>
            <w:r w:rsidRPr="005A3B6D">
              <w:t>: Фалеса, о пропорциональных отрезках, о свойствах медиан треугольника, биссектрисы треугольника;</w:t>
            </w:r>
            <w:r w:rsidRPr="005A3B6D">
              <w:cr/>
            </w:r>
            <w:r w:rsidRPr="005A3B6D">
              <w:rPr>
                <w:i/>
              </w:rPr>
              <w:t>свойства</w:t>
            </w:r>
            <w:r w:rsidRPr="005A3B6D">
              <w:t>: пересекающихся хорд, касательной и секущей;</w:t>
            </w:r>
            <w:r w:rsidRPr="005A3B6D">
              <w:cr/>
            </w:r>
            <w:r w:rsidRPr="005A3B6D">
              <w:rPr>
                <w:i/>
              </w:rPr>
              <w:t>признаки</w:t>
            </w:r>
            <w:r w:rsidRPr="005A3B6D">
              <w:t xml:space="preserve"> подобия треугольников.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rPr>
                <w:i/>
              </w:rPr>
              <w:t>Применять</w:t>
            </w:r>
            <w:r w:rsidRPr="005A3B6D">
              <w:t xml:space="preserve"> изученные определения, свойства и признаки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3) устойчивый </w:t>
            </w:r>
            <w:r w:rsidRPr="00BF1012">
              <w:rPr>
                <w:sz w:val="22"/>
                <w:szCs w:val="22"/>
              </w:rPr>
              <w:lastRenderedPageBreak/>
              <w:t>познавательный интерес;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4364A9" w:rsidRPr="00BF1012" w:rsidRDefault="004364A9" w:rsidP="004364A9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задавать вопросы, необходимые для </w:t>
            </w:r>
            <w:r w:rsidRPr="001376A1">
              <w:rPr>
                <w:rFonts w:ascii="Times New Roman" w:hAnsi="Times New Roman"/>
              </w:rPr>
              <w:lastRenderedPageBreak/>
              <w:t>организации собственной деятельности и сотрудничества с партнёром;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4364A9" w:rsidRPr="001376A1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4364A9" w:rsidRPr="001376A1" w:rsidRDefault="004364A9" w:rsidP="004364A9">
            <w:pPr>
              <w:ind w:left="-67"/>
              <w:rPr>
                <w:rFonts w:ascii="Times New Roman,Bold" w:hAnsi="Times New Roman,Bold" w:cs="Times New Roman,Bold"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основам коммуникативной рефлексии.</w:t>
            </w:r>
          </w:p>
          <w:p w:rsidR="004364A9" w:rsidRPr="000A2BFB" w:rsidRDefault="004364A9" w:rsidP="004364A9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 xml:space="preserve">Регулятивные : 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Ставить цель учебной деятельности на основе преобразования </w:t>
            </w:r>
            <w:r w:rsidRPr="003C5EF5">
              <w:rPr>
                <w:sz w:val="20"/>
                <w:szCs w:val="20"/>
              </w:rPr>
              <w:lastRenderedPageBreak/>
              <w:t>практической задачи в образовательную;</w:t>
            </w:r>
          </w:p>
          <w:p w:rsidR="004364A9" w:rsidRPr="003C5EF5" w:rsidRDefault="004364A9" w:rsidP="004364A9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 xml:space="preserve">самостоятельно анализировать условия </w:t>
            </w:r>
            <w:r w:rsidR="00296B61">
              <w:rPr>
                <w:i/>
                <w:sz w:val="20"/>
                <w:szCs w:val="20"/>
              </w:rPr>
              <w:t>333</w:t>
            </w:r>
            <w:r w:rsidRPr="003C5EF5">
              <w:rPr>
                <w:i/>
                <w:sz w:val="20"/>
                <w:szCs w:val="20"/>
              </w:rPr>
              <w:t>достижения целей на основе учета выделенных учителем ориентиров действия в новом учебном материале;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4364A9" w:rsidRPr="003C5EF5" w:rsidRDefault="004364A9" w:rsidP="004364A9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4364A9" w:rsidRPr="003C5EF5" w:rsidRDefault="004364A9" w:rsidP="004364A9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4364A9" w:rsidRPr="007D5848" w:rsidRDefault="004364A9" w:rsidP="004364A9">
            <w:pPr>
              <w:rPr>
                <w:b/>
                <w:sz w:val="18"/>
                <w:szCs w:val="18"/>
                <w:highlight w:val="lightGray"/>
              </w:rPr>
            </w:pPr>
          </w:p>
          <w:p w:rsidR="004364A9" w:rsidRPr="000A2BFB" w:rsidRDefault="004364A9" w:rsidP="004364A9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 :</w:t>
            </w:r>
            <w:r w:rsidRPr="000A2BFB">
              <w:rPr>
                <w:sz w:val="18"/>
                <w:szCs w:val="18"/>
              </w:rPr>
              <w:t xml:space="preserve">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4364A9" w:rsidRPr="00FA55AB" w:rsidRDefault="004364A9" w:rsidP="004364A9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 xml:space="preserve">переформулировать </w:t>
            </w:r>
            <w:r w:rsidRPr="00FA55AB">
              <w:rPr>
                <w:bCs/>
                <w:sz w:val="20"/>
                <w:szCs w:val="20"/>
              </w:rPr>
              <w:lastRenderedPageBreak/>
              <w:t>условие, извлекать необходимую информацию;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4364A9" w:rsidRPr="00FA55AB" w:rsidRDefault="004364A9" w:rsidP="004364A9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4364A9" w:rsidRPr="000A2BFB" w:rsidRDefault="004364A9" w:rsidP="004364A9">
            <w:pPr>
              <w:rPr>
                <w:sz w:val="18"/>
                <w:szCs w:val="18"/>
                <w:highlight w:val="lightGray"/>
              </w:rPr>
            </w:pPr>
          </w:p>
          <w:p w:rsidR="004364A9" w:rsidRPr="00197608" w:rsidRDefault="004364A9" w:rsidP="004364A9">
            <w:pPr>
              <w:ind w:left="-67"/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FA55AB" w:rsidRDefault="004364A9" w:rsidP="004364A9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060" w:type="dxa"/>
            <w:gridSpan w:val="2"/>
          </w:tcPr>
          <w:p w:rsidR="004364A9" w:rsidRPr="00FA55AB" w:rsidRDefault="004364A9" w:rsidP="004364A9">
            <w:pPr>
              <w:pStyle w:val="a6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24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Теорема Фалеса. </w:t>
            </w:r>
            <w:r>
              <w:t>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25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пропорциональных отрезках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 xml:space="preserve"> Теорема о </w:t>
            </w:r>
            <w:r w:rsidRPr="005A3B6D">
              <w:lastRenderedPageBreak/>
              <w:t>пропорциональных отрезках</w:t>
            </w:r>
            <w:r>
              <w:t>. Задачи.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55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0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65" w:type="dxa"/>
          </w:tcPr>
          <w:p w:rsidR="004364A9" w:rsidRPr="00FA55AB" w:rsidRDefault="004364A9" w:rsidP="004364A9">
            <w:r w:rsidRPr="00FA55AB">
              <w:t>Решение задач. Пропорциональные отрезки.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28</w:t>
            </w:r>
          </w:p>
        </w:tc>
        <w:tc>
          <w:tcPr>
            <w:tcW w:w="3265" w:type="dxa"/>
          </w:tcPr>
          <w:p w:rsidR="004364A9" w:rsidRPr="00FA55AB" w:rsidRDefault="004364A9" w:rsidP="004364A9">
            <w:r w:rsidRPr="00FA55AB">
              <w:t>Пропорциональные отрезки. Теорема Фалеса.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29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Подобные</w:t>
            </w:r>
            <w:r>
              <w:t xml:space="preserve"> </w:t>
            </w:r>
            <w:r w:rsidRPr="005A3B6D">
              <w:t>треугольники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30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31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5A3B6D">
              <w:t>Первый признак подобия треугольников</w:t>
            </w:r>
            <w:r>
              <w:t>. Решение задач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32</w:t>
            </w:r>
          </w:p>
        </w:tc>
        <w:tc>
          <w:tcPr>
            <w:tcW w:w="3265" w:type="dxa"/>
          </w:tcPr>
          <w:p w:rsidR="004364A9" w:rsidRPr="00513C73" w:rsidRDefault="004364A9" w:rsidP="004364A9">
            <w:pPr>
              <w:rPr>
                <w:rFonts w:ascii="Euphemia" w:hAnsi="Euphemia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Применение 1 признака подобия к решению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33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треугольников, с применением 1 признака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34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Решение задач. 1 признак подобия треугольников.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25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35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Второй 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39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36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Третий признак</w:t>
            </w:r>
            <w:r w:rsidRPr="005A3B6D">
              <w:t xml:space="preserve">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39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37</w:t>
            </w:r>
          </w:p>
        </w:tc>
        <w:tc>
          <w:tcPr>
            <w:tcW w:w="3265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t>П</w:t>
            </w:r>
            <w:r w:rsidRPr="005A3B6D">
              <w:t>ризнаки подобия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128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38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3</w:t>
            </w:r>
          </w:p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. Подобие треугольников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392" w:type="dxa"/>
          </w:tcPr>
          <w:p w:rsidR="004364A9" w:rsidRDefault="004364A9" w:rsidP="004364A9">
            <w:r w:rsidRPr="00154217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201285" w:rsidRPr="00197608" w:rsidTr="004364A9">
        <w:trPr>
          <w:trHeight w:val="472"/>
        </w:trPr>
        <w:tc>
          <w:tcPr>
            <w:tcW w:w="15417" w:type="dxa"/>
            <w:gridSpan w:val="11"/>
          </w:tcPr>
          <w:p w:rsidR="00201285" w:rsidRPr="00C81685" w:rsidRDefault="00201285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201285" w:rsidRPr="00C81685" w:rsidRDefault="00201285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3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 xml:space="preserve"> Решение прямоугольных треугольников  ( 14 часов</w:t>
            </w:r>
            <w:r w:rsidRPr="00C81685">
              <w:rPr>
                <w:b/>
              </w:rPr>
              <w:t xml:space="preserve"> ) </w:t>
            </w:r>
          </w:p>
          <w:p w:rsidR="00201285" w:rsidRPr="00C81685" w:rsidRDefault="00201285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39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Метрические</w:t>
            </w:r>
            <w:r>
              <w:t xml:space="preserve"> </w:t>
            </w:r>
            <w:r w:rsidRPr="00FF4C3E">
              <w:t>соотношения в прямоугольном треугольнике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34270F">
              <w:rPr>
                <w:i/>
              </w:rPr>
              <w:t>Формулировать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определения</w:t>
            </w:r>
            <w:r w:rsidRPr="0034270F">
              <w:t>: синуса, косинуса, тангенса, котангенса острого угла прямоугольного треугольника;</w:t>
            </w:r>
            <w:r w:rsidRPr="0034270F">
              <w:cr/>
            </w:r>
            <w:r w:rsidRPr="0034270F">
              <w:rPr>
                <w:i/>
              </w:rPr>
              <w:t>свойства</w:t>
            </w:r>
            <w:r w:rsidRPr="0034270F">
              <w:t>: 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34270F">
              <w:cr/>
            </w:r>
            <w:r w:rsidRPr="0034270F">
              <w:rPr>
                <w:i/>
              </w:rPr>
              <w:t>Записывать</w:t>
            </w:r>
            <w:r w:rsidRPr="0034270F">
              <w:t xml:space="preserve"> </w:t>
            </w:r>
            <w:r w:rsidRPr="0034270F">
              <w:lastRenderedPageBreak/>
              <w:t>тригонометрические формулы, выражающие связь между тригонометрическими функциями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Решать</w:t>
            </w:r>
            <w:r w:rsidRPr="0034270F">
              <w:t xml:space="preserve"> прямоугольные треугольники.</w:t>
            </w:r>
            <w:r w:rsidRPr="0034270F">
              <w:cr/>
            </w:r>
            <w:r w:rsidRPr="0034270F">
              <w:rPr>
                <w:i/>
              </w:rPr>
              <w:t>Доказывать</w:t>
            </w:r>
            <w:r w:rsidRPr="0034270F">
              <w:t>:</w:t>
            </w:r>
            <w:r w:rsidRPr="0034270F">
              <w:cr/>
            </w:r>
            <w:r w:rsidRPr="0034270F">
              <w:rPr>
                <w:i/>
              </w:rPr>
              <w:t>теорему</w:t>
            </w:r>
            <w:r w:rsidRPr="0034270F">
              <w:t xml:space="preserve"> о метрических соотношениях в прямоугольном треугольнике, теорему Пифагора;</w:t>
            </w:r>
            <w:r w:rsidRPr="0034270F">
              <w:cr/>
            </w:r>
            <w:r w:rsidRPr="0034270F">
              <w:rPr>
                <w:i/>
              </w:rPr>
              <w:t>формулы</w:t>
            </w:r>
            <w:r w:rsidRPr="0034270F">
              <w:t>, связывающие синус, косинус, тангенс, котангенс одного и того же острого угла.</w:t>
            </w:r>
            <w:r w:rsidRPr="0034270F">
              <w:cr/>
            </w:r>
            <w:r w:rsidRPr="0034270F">
              <w:rPr>
                <w:i/>
              </w:rPr>
              <w:t>Выводить</w:t>
            </w:r>
            <w:r w:rsidRPr="0034270F">
              <w:t xml:space="preserve"> основное тригонометрическое тождество и значения синуса, косинуса, тангенса и кота</w:t>
            </w:r>
            <w:r>
              <w:t>нгенса для углов 30°, 45°, 60°.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34270F">
              <w:rPr>
                <w:i/>
              </w:rPr>
              <w:t>Применять</w:t>
            </w:r>
            <w:r w:rsidRPr="0034270F">
              <w:t xml:space="preserve"> изученные определения, теоремы и формулы к решению задач</w:t>
            </w:r>
          </w:p>
        </w:tc>
        <w:tc>
          <w:tcPr>
            <w:tcW w:w="2641" w:type="dxa"/>
            <w:vMerge w:val="restart"/>
          </w:tcPr>
          <w:p w:rsidR="004364A9" w:rsidRPr="001A4AC5" w:rsidRDefault="004364A9" w:rsidP="004364A9">
            <w:pPr>
              <w:jc w:val="both"/>
            </w:pPr>
            <w:r>
              <w:rPr>
                <w:b/>
              </w:rPr>
              <w:lastRenderedPageBreak/>
              <w:t>Личностные:</w:t>
            </w:r>
            <w:r w:rsidRPr="00085E66">
              <w:t xml:space="preserve">  развитие логического и критического мышления, культуры речи, способности к </w:t>
            </w:r>
            <w:r>
              <w:t xml:space="preserve"> </w:t>
            </w:r>
            <w:r w:rsidRPr="00085E66">
              <w:t>умственному эксперименту;</w:t>
            </w:r>
            <w:r w:rsidRPr="00085E66">
              <w:rPr>
                <w:b/>
                <w:bCs/>
              </w:rPr>
              <w:t xml:space="preserve"> </w:t>
            </w:r>
            <w:r w:rsidRPr="00085E66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      </w:r>
            <w:r w:rsidRPr="00085E66">
              <w:lastRenderedPageBreak/>
              <w:t>формирование качеств мышления, необходимых для адаптации в совр</w:t>
            </w:r>
            <w:r>
              <w:t xml:space="preserve">еменном информационном обществе, </w:t>
            </w:r>
            <w:r w:rsidRPr="00085E66">
              <w:t xml:space="preserve"> развитие интереса к математическому творчеств</w:t>
            </w:r>
            <w:r>
              <w:t>у и математических способностей,</w:t>
            </w:r>
          </w:p>
          <w:p w:rsidR="004364A9" w:rsidRPr="001A4AC5" w:rsidRDefault="004364A9" w:rsidP="004364A9">
            <w:r>
              <w:t xml:space="preserve">Формирование навыков </w:t>
            </w:r>
            <w:r w:rsidRPr="001A4AC5">
              <w:t xml:space="preserve">поведения при общении и сотрудничестве </w:t>
            </w:r>
            <w:r>
              <w:t>,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lastRenderedPageBreak/>
              <w:t>Регулятивные:</w:t>
            </w:r>
            <w:r w:rsidRPr="00FA55AB">
              <w:rPr>
                <w:sz w:val="20"/>
                <w:szCs w:val="20"/>
              </w:rPr>
              <w:t xml:space="preserve"> постановка цели урока;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анализировать условия достижения цели на основе учёта ориентиров действия в новом материале;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исполнение, </w:t>
            </w:r>
            <w:r w:rsidRPr="00FA55AB">
              <w:rPr>
                <w:sz w:val="20"/>
                <w:szCs w:val="20"/>
              </w:rPr>
              <w:lastRenderedPageBreak/>
              <w:t>как в конце действия, так и по ходу -его реализации;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прилагать волевые усилия и преодолевать трудности на пути достижения целей.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учитывать правило в планировании и контроле способа решения;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критически оценивать полученный ответ, осуществлять самоконтроль;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вносить необходимые коррективы в действие после его завершения на основе учёта сделанных ошибок;</w:t>
            </w:r>
          </w:p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основам </w:t>
            </w:r>
            <w:proofErr w:type="spellStart"/>
            <w:r w:rsidRPr="00FA55AB">
              <w:rPr>
                <w:sz w:val="20"/>
                <w:szCs w:val="20"/>
              </w:rPr>
              <w:t>саморегуляции</w:t>
            </w:r>
            <w:proofErr w:type="spellEnd"/>
            <w:r w:rsidRPr="00FA55AB">
              <w:rPr>
                <w:sz w:val="20"/>
                <w:szCs w:val="20"/>
              </w:rPr>
              <w:t xml:space="preserve"> эмоциональных состояний.</w:t>
            </w:r>
          </w:p>
          <w:p w:rsidR="004364A9" w:rsidRPr="00FA55AB" w:rsidRDefault="004364A9" w:rsidP="004364A9">
            <w:pPr>
              <w:rPr>
                <w:b/>
                <w:sz w:val="20"/>
                <w:szCs w:val="20"/>
                <w:highlight w:val="lightGray"/>
              </w:rPr>
            </w:pPr>
          </w:p>
          <w:p w:rsidR="004364A9" w:rsidRPr="00FA55AB" w:rsidRDefault="004364A9" w:rsidP="004364A9">
            <w:pPr>
              <w:jc w:val="both"/>
              <w:rPr>
                <w:sz w:val="20"/>
                <w:szCs w:val="20"/>
              </w:rPr>
            </w:pPr>
            <w:r w:rsidRPr="00FA55AB">
              <w:rPr>
                <w:b/>
                <w:sz w:val="20"/>
                <w:szCs w:val="20"/>
              </w:rPr>
              <w:t>Познавательные :</w:t>
            </w:r>
            <w:r w:rsidRPr="00FA55AB">
              <w:rPr>
                <w:sz w:val="20"/>
                <w:szCs w:val="20"/>
              </w:rPr>
              <w:t xml:space="preserve">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4364A9" w:rsidRPr="00FA55AB" w:rsidRDefault="004364A9" w:rsidP="004364A9">
            <w:pPr>
              <w:ind w:left="-67"/>
              <w:jc w:val="both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 xml:space="preserve">переформулировать условие, извлекать необходимую </w:t>
            </w:r>
            <w:r w:rsidRPr="00FA55AB">
              <w:rPr>
                <w:bCs/>
                <w:sz w:val="20"/>
                <w:szCs w:val="20"/>
              </w:rPr>
              <w:lastRenderedPageBreak/>
              <w:t>информацию;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4364A9" w:rsidRPr="00FA55AB" w:rsidRDefault="004364A9" w:rsidP="004364A9">
            <w:pPr>
              <w:ind w:left="-67"/>
              <w:jc w:val="both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4364A9" w:rsidRPr="000A2BFB" w:rsidRDefault="004364A9" w:rsidP="004364A9">
            <w:pPr>
              <w:rPr>
                <w:sz w:val="18"/>
                <w:szCs w:val="18"/>
                <w:highlight w:val="lightGray"/>
              </w:rPr>
            </w:pPr>
          </w:p>
          <w:p w:rsidR="004364A9" w:rsidRPr="001376A1" w:rsidRDefault="004364A9" w:rsidP="004364A9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b/>
                <w:bCs/>
                <w:i/>
                <w:sz w:val="22"/>
                <w:szCs w:val="22"/>
              </w:rPr>
              <w:t>Коммуникативные</w:t>
            </w:r>
            <w:r w:rsidRPr="001376A1">
              <w:rPr>
                <w:i/>
                <w:sz w:val="22"/>
                <w:szCs w:val="22"/>
              </w:rPr>
              <w:t>: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Учитывать разные мнения;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Формулировать собственное мнение и позицию;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Аргументировать свою точку зрения;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i/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Отстаивать свою точку зрения, используя адекватные языковые средства;</w:t>
            </w:r>
            <w:r w:rsidRPr="001376A1">
              <w:rPr>
                <w:i/>
                <w:sz w:val="22"/>
                <w:szCs w:val="22"/>
              </w:rPr>
              <w:t xml:space="preserve"> 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-учитывать разные мнения;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-формулировать собственное мнение и позицию;</w:t>
            </w:r>
          </w:p>
          <w:p w:rsidR="004364A9" w:rsidRPr="001376A1" w:rsidRDefault="004364A9" w:rsidP="004364A9">
            <w:pPr>
              <w:pStyle w:val="a4"/>
              <w:ind w:left="-67" w:right="-28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-аргументировать свою точку зрения;</w:t>
            </w:r>
          </w:p>
          <w:p w:rsidR="004364A9" w:rsidRPr="001376A1" w:rsidRDefault="004364A9" w:rsidP="004364A9">
            <w:pPr>
              <w:spacing w:after="200" w:line="276" w:lineRule="auto"/>
              <w:ind w:left="-67"/>
              <w:rPr>
                <w:sz w:val="22"/>
                <w:szCs w:val="22"/>
              </w:rPr>
            </w:pPr>
            <w:r w:rsidRPr="001376A1">
              <w:rPr>
                <w:sz w:val="22"/>
                <w:szCs w:val="22"/>
              </w:rPr>
              <w:t>-отстаивать свою точку зрения, используя адекватные языковые средства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FA55AB" w:rsidRDefault="004364A9" w:rsidP="004364A9">
            <w:pPr>
              <w:spacing w:after="200" w:line="276" w:lineRule="auto"/>
              <w:ind w:left="-67"/>
              <w:jc w:val="both"/>
              <w:rPr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40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41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  <w:r>
              <w:t>. Решение задач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42</w:t>
            </w:r>
          </w:p>
        </w:tc>
        <w:tc>
          <w:tcPr>
            <w:tcW w:w="3265" w:type="dxa"/>
          </w:tcPr>
          <w:p w:rsidR="004364A9" w:rsidRPr="005A3B6D" w:rsidRDefault="004364A9" w:rsidP="004364A9">
            <w:r>
              <w:t>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43</w:t>
            </w:r>
          </w:p>
        </w:tc>
        <w:tc>
          <w:tcPr>
            <w:tcW w:w="3265" w:type="dxa"/>
          </w:tcPr>
          <w:p w:rsidR="004364A9" w:rsidRPr="005A3B6D" w:rsidRDefault="004364A9" w:rsidP="004364A9">
            <w:r>
              <w:t xml:space="preserve"> Решение задач.</w:t>
            </w:r>
            <w:r w:rsidR="00296B61">
              <w:t xml:space="preserve"> </w:t>
            </w:r>
            <w:r>
              <w:t>Обратная т</w:t>
            </w:r>
            <w:r w:rsidRPr="00FF4C3E">
              <w:t>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44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Теорема Пифагора</w:t>
            </w:r>
            <w:r>
              <w:t>. Обратная 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71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45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4</w:t>
            </w:r>
          </w:p>
          <w:p w:rsidR="004364A9" w:rsidRPr="005A3B6D" w:rsidRDefault="004364A9" w:rsidP="004364A9">
            <w:r w:rsidRPr="005C655D">
              <w:rPr>
                <w:b/>
                <w:bCs/>
              </w:rPr>
              <w:t>Теорема Пифагора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46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</w:t>
            </w:r>
            <w:r w:rsidRPr="00FF4C3E">
              <w:t xml:space="preserve">острого угла </w:t>
            </w:r>
            <w:r w:rsidRPr="00FF4C3E">
              <w:lastRenderedPageBreak/>
              <w:t>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47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30 –</w:t>
            </w:r>
            <w:proofErr w:type="spellStart"/>
            <w:r>
              <w:t>ти</w:t>
            </w:r>
            <w:proofErr w:type="spellEnd"/>
            <w:r>
              <w:t xml:space="preserve">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342F89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48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Тригонометрические функции</w:t>
            </w:r>
            <w:r>
              <w:t xml:space="preserve"> 45-ти градусного </w:t>
            </w:r>
            <w:r w:rsidRPr="00FF4C3E">
              <w:t>угла прямоугольного 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49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 Теорема Пифагора.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50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 Соотношения в прямоугольном треугольнике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51</w:t>
            </w:r>
          </w:p>
        </w:tc>
        <w:tc>
          <w:tcPr>
            <w:tcW w:w="3265" w:type="dxa"/>
          </w:tcPr>
          <w:p w:rsidR="004364A9" w:rsidRPr="005A3B6D" w:rsidRDefault="004364A9" w:rsidP="004364A9">
            <w:r w:rsidRPr="00FF4C3E">
              <w:t>Решение прямоугольных треугольников</w:t>
            </w:r>
            <w:r>
              <w:t>.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144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52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5</w:t>
            </w:r>
          </w:p>
          <w:p w:rsidR="004364A9" w:rsidRPr="005A3B6D" w:rsidRDefault="004364A9" w:rsidP="004364A9">
            <w:r w:rsidRPr="005C655D">
              <w:rPr>
                <w:b/>
                <w:bCs/>
              </w:rPr>
              <w:t>Решение прямоугольных треугольников</w:t>
            </w:r>
          </w:p>
        </w:tc>
        <w:tc>
          <w:tcPr>
            <w:tcW w:w="1392" w:type="dxa"/>
          </w:tcPr>
          <w:p w:rsidR="004364A9" w:rsidRDefault="004364A9" w:rsidP="004364A9">
            <w:r w:rsidRPr="006D78C1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69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6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62B29" w:rsidRPr="00197608" w:rsidTr="004364A9">
        <w:trPr>
          <w:trHeight w:val="472"/>
        </w:trPr>
        <w:tc>
          <w:tcPr>
            <w:tcW w:w="15417" w:type="dxa"/>
            <w:gridSpan w:val="11"/>
          </w:tcPr>
          <w:p w:rsidR="00462B29" w:rsidRPr="00C81685" w:rsidRDefault="00462B2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62B29" w:rsidRPr="00C81685" w:rsidRDefault="00462B2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>Глава 4</w:t>
            </w:r>
            <w:r w:rsidRPr="00C81685"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  </w:t>
            </w:r>
            <w:r w:rsidRPr="00C81685">
              <w:rPr>
                <w:b/>
              </w:rPr>
              <w:t xml:space="preserve"> </w:t>
            </w:r>
            <w:r>
              <w:rPr>
                <w:b/>
              </w:rPr>
              <w:t>Многоугольники. Площади многоугольников.  ( 10 часов</w:t>
            </w:r>
            <w:r w:rsidRPr="00C81685">
              <w:rPr>
                <w:b/>
              </w:rPr>
              <w:t xml:space="preserve"> ) </w:t>
            </w:r>
          </w:p>
          <w:p w:rsidR="00462B29" w:rsidRPr="00C81685" w:rsidRDefault="00462B2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53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Многоугольники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 w:val="restart"/>
          </w:tcPr>
          <w:p w:rsidR="004364A9" w:rsidRDefault="004364A9" w:rsidP="004364A9">
            <w:r w:rsidRPr="00F82B97">
              <w:rPr>
                <w:i/>
              </w:rPr>
              <w:t>Пояснять</w:t>
            </w:r>
            <w:r w:rsidRPr="00F82B97">
              <w:t>, что такое площадь многоугольника.</w:t>
            </w:r>
            <w:r w:rsidRPr="00F82B97">
              <w:cr/>
              <w:t>Описывать многоугольник, его элементы; выпуклые и невыпуклые многоугольники.</w:t>
            </w:r>
            <w:r w:rsidRPr="00F82B97">
              <w:cr/>
              <w:t>Изображать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F82B97">
              <w:cr/>
            </w:r>
            <w:r w:rsidRPr="001445B1">
              <w:rPr>
                <w:i/>
              </w:rPr>
              <w:t>Формулировать</w:t>
            </w:r>
            <w:r w:rsidRPr="00F82B97">
              <w:t>:</w:t>
            </w:r>
            <w:r w:rsidRPr="00F82B97">
              <w:cr/>
            </w:r>
            <w:r w:rsidRPr="001445B1">
              <w:rPr>
                <w:i/>
              </w:rPr>
              <w:t>определения</w:t>
            </w:r>
            <w:r w:rsidRPr="00F82B97">
              <w:t>: вписанного и описанного многоугольника, площади многоугольника, равновеликих многоугольников;</w:t>
            </w:r>
            <w:r w:rsidRPr="00F82B97">
              <w:cr/>
            </w:r>
            <w:r w:rsidRPr="001445B1">
              <w:rPr>
                <w:i/>
              </w:rPr>
              <w:t>основные свойства</w:t>
            </w:r>
            <w:r w:rsidRPr="00F82B97">
              <w:t xml:space="preserve"> площади многоугольника.</w:t>
            </w:r>
            <w:r w:rsidRPr="00F82B97">
              <w:cr/>
            </w:r>
            <w:r w:rsidRPr="001445B1">
              <w:rPr>
                <w:i/>
              </w:rPr>
              <w:t>Доказывать</w:t>
            </w:r>
            <w:r w:rsidRPr="00F82B97">
              <w:t xml:space="preserve">: теоремы о сумме углов выпуклого </w:t>
            </w:r>
            <w:r w:rsidRPr="001445B1">
              <w:rPr>
                <w:i/>
              </w:rPr>
              <w:t>n</w:t>
            </w:r>
            <w:r w:rsidRPr="00F82B97">
              <w:t>-угольника, площади прямоугольника, площади треугольни</w:t>
            </w:r>
            <w:r>
              <w:t>ка, площади трапеции.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1445B1">
              <w:rPr>
                <w:i/>
              </w:rPr>
              <w:t>Применять</w:t>
            </w:r>
            <w:r w:rsidRPr="00F82B97">
              <w:t xml:space="preserve"> изученные определения, теоремы </w:t>
            </w:r>
            <w:r w:rsidRPr="00F82B97">
              <w:lastRenderedPageBreak/>
              <w:t>и формулы к решению задач</w:t>
            </w:r>
          </w:p>
        </w:tc>
        <w:tc>
          <w:tcPr>
            <w:tcW w:w="2641" w:type="dxa"/>
            <w:vMerge w:val="restart"/>
          </w:tcPr>
          <w:p w:rsidR="004364A9" w:rsidRPr="00BF1012" w:rsidRDefault="004364A9" w:rsidP="004364A9">
            <w:pPr>
              <w:rPr>
                <w:b/>
                <w:bCs/>
                <w:sz w:val="22"/>
                <w:szCs w:val="22"/>
              </w:rPr>
            </w:pPr>
            <w:r w:rsidRPr="00BF1012">
              <w:rPr>
                <w:b/>
                <w:bCs/>
                <w:sz w:val="22"/>
                <w:szCs w:val="22"/>
              </w:rPr>
              <w:lastRenderedPageBreak/>
              <w:t>Личностные: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1) Уважение к личности и ее достоинству, 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2) доброжелательное отношение к окружающим;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3) устойчивый познавательный интерес;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4) умение вести диалог на основе равноправных отношений и взаимного уважения и принятия;</w:t>
            </w:r>
          </w:p>
          <w:p w:rsidR="004364A9" w:rsidRPr="00BF1012" w:rsidRDefault="004364A9" w:rsidP="004364A9">
            <w:pPr>
              <w:rPr>
                <w:i/>
                <w:sz w:val="22"/>
                <w:szCs w:val="22"/>
              </w:rPr>
            </w:pPr>
            <w:r w:rsidRPr="00BF1012">
              <w:rPr>
                <w:i/>
                <w:sz w:val="22"/>
                <w:szCs w:val="22"/>
              </w:rPr>
              <w:t>5) умение конструктивно разрешать конфликты;</w:t>
            </w:r>
          </w:p>
          <w:p w:rsidR="004364A9" w:rsidRPr="00BF1012" w:rsidRDefault="004364A9" w:rsidP="004364A9">
            <w:pPr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6) потребность в самовыражении.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Коммуникативные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аргументировать свою точку зрения, спорить и отстаивать свою позицию; 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учитывать разные мнения и стремиться к координации различных позиций в сотрудничестве;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осуществлять взаимный контроль и оказывать в сотрудничестве необходимую взаимопомощь;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основам коммуникативной рефлексии.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 xml:space="preserve">контролировать действия партнёра; 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договариваться и приходить к общему решению совместной деятельности;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272E">
              <w:rPr>
                <w:rFonts w:ascii="Times New Roman" w:hAnsi="Times New Roman"/>
                <w:sz w:val="20"/>
                <w:szCs w:val="20"/>
              </w:rPr>
              <w:t>устраивать эффективные групповые обсуждения и обеспечивать обмен знаниями между членами группы для принятия эффективных совместных решений.</w:t>
            </w:r>
          </w:p>
          <w:p w:rsidR="004364A9" w:rsidRPr="0043272E" w:rsidRDefault="004364A9" w:rsidP="004364A9">
            <w:pPr>
              <w:pStyle w:val="a6"/>
              <w:ind w:left="-67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4364A9" w:rsidRPr="00EF2A44" w:rsidRDefault="004364A9" w:rsidP="004364A9">
            <w:pPr>
              <w:pStyle w:val="a6"/>
              <w:ind w:left="360" w:firstLine="0"/>
              <w:rPr>
                <w:rFonts w:ascii="Times New Roman" w:hAnsi="Times New Roman"/>
                <w:sz w:val="18"/>
                <w:szCs w:val="18"/>
              </w:rPr>
            </w:pPr>
          </w:p>
          <w:p w:rsidR="004364A9" w:rsidRPr="001A4AC5" w:rsidRDefault="004364A9" w:rsidP="004364A9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 xml:space="preserve">: самопроверка , взаимопроверка, </w:t>
            </w:r>
            <w:r w:rsidRPr="001A4AC5">
              <w:t xml:space="preserve"> учится самостоятельно определять цель своей деятельности, планировать её, самостоятельно двигаться по </w:t>
            </w:r>
            <w:r w:rsidRPr="001A4AC5">
              <w:lastRenderedPageBreak/>
              <w:t>заданному плану, оценивать и корректировать полученный результат</w:t>
            </w:r>
          </w:p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 w:rsidRPr="0043272E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Познавательные</w:t>
            </w:r>
            <w:r>
              <w:rPr>
                <w:rFonts w:ascii="Times New Roman,Bold" w:hAnsi="Times New Roman,Bold" w:cs="Times New Roman,Bold"/>
                <w:sz w:val="20"/>
                <w:szCs w:val="20"/>
              </w:rPr>
              <w:t>: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анализировать и осмысливать текст задачи;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давать определение понятиям;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ставить проблему, аргументировать её актуальность;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 xml:space="preserve">строить логическое рассуждение; 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4364A9" w:rsidRPr="0043272E" w:rsidRDefault="004364A9" w:rsidP="004364A9">
            <w:pPr>
              <w:jc w:val="both"/>
              <w:rPr>
                <w:sz w:val="22"/>
                <w:szCs w:val="22"/>
              </w:rPr>
            </w:pPr>
            <w:r w:rsidRPr="0043272E">
              <w:rPr>
                <w:sz w:val="22"/>
                <w:szCs w:val="22"/>
              </w:rPr>
              <w:t>делать умозаключения и выводы на основе аргументации.</w:t>
            </w:r>
          </w:p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43272E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43272E" w:rsidRDefault="004364A9" w:rsidP="004364A9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54</w:t>
            </w:r>
          </w:p>
        </w:tc>
        <w:tc>
          <w:tcPr>
            <w:tcW w:w="3265" w:type="dxa"/>
          </w:tcPr>
          <w:p w:rsidR="004364A9" w:rsidRDefault="004364A9" w:rsidP="004364A9">
            <w:r>
              <w:t xml:space="preserve">Понятие </w:t>
            </w:r>
            <w:r w:rsidRPr="00F82B97">
              <w:t xml:space="preserve">площади </w:t>
            </w:r>
            <w:r w:rsidRPr="00F82B97">
              <w:cr/>
              <w:t xml:space="preserve">многоугольника. </w:t>
            </w:r>
          </w:p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прямоугольника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55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56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параллелограмма</w:t>
            </w:r>
            <w:r>
              <w:t xml:space="preserve">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57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58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</w:t>
            </w:r>
            <w:r>
              <w:t xml:space="preserve"> </w:t>
            </w:r>
            <w:r w:rsidRPr="00F82B97">
              <w:t>треугольника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59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60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  <w:r>
              <w:t>. Решение задач.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61</w:t>
            </w:r>
          </w:p>
        </w:tc>
        <w:tc>
          <w:tcPr>
            <w:tcW w:w="3265" w:type="dxa"/>
          </w:tcPr>
          <w:p w:rsidR="004364A9" w:rsidRPr="00FF4C3E" w:rsidRDefault="004364A9" w:rsidP="004364A9">
            <w:r w:rsidRPr="00F82B97">
              <w:t>Площадь трапеции</w:t>
            </w:r>
            <w:r>
              <w:t>. Площадь многоугольника.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41" w:type="dxa"/>
            <w:gridSpan w:val="2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74" w:type="dxa"/>
            <w:gridSpan w:val="3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71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62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6</w:t>
            </w:r>
          </w:p>
          <w:p w:rsidR="004364A9" w:rsidRPr="00FF4C3E" w:rsidRDefault="004364A9" w:rsidP="004364A9">
            <w:r w:rsidRPr="005C655D">
              <w:rPr>
                <w:b/>
                <w:bCs/>
              </w:rPr>
              <w:t>Площадь многоугольника</w:t>
            </w:r>
          </w:p>
        </w:tc>
        <w:tc>
          <w:tcPr>
            <w:tcW w:w="1392" w:type="dxa"/>
          </w:tcPr>
          <w:p w:rsidR="004364A9" w:rsidRDefault="004364A9" w:rsidP="004364A9">
            <w:r w:rsidRPr="00466815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14314" w:type="dxa"/>
            <w:gridSpan w:val="7"/>
          </w:tcPr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sz w:val="20"/>
                <w:szCs w:val="20"/>
              </w:rPr>
              <w:t xml:space="preserve"> Повторение </w:t>
            </w:r>
            <w:r>
              <w:rPr>
                <w:b/>
              </w:rPr>
              <w:t xml:space="preserve"> ( 6 часов</w:t>
            </w:r>
            <w:r w:rsidRPr="00C81685">
              <w:rPr>
                <w:b/>
              </w:rPr>
              <w:t xml:space="preserve"> ) </w:t>
            </w: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Default="004364A9" w:rsidP="004364A9">
            <w:pPr>
              <w:spacing w:after="200" w:line="276" w:lineRule="auto"/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  <w:p w:rsidR="004364A9" w:rsidRPr="00C81685" w:rsidRDefault="004364A9" w:rsidP="004364A9">
            <w:pPr>
              <w:rPr>
                <w:rFonts w:ascii="Times New Roman,Bold" w:hAnsi="Times New Roman,Bold" w:cs="Times New Roman,Bold"/>
                <w:b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63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Теорема Пифагора</w:t>
            </w:r>
          </w:p>
        </w:tc>
        <w:tc>
          <w:tcPr>
            <w:tcW w:w="139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64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Прямоугольные треугольники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98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65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Многоугольники. Площадь.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944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lastRenderedPageBreak/>
              <w:t>66</w:t>
            </w:r>
          </w:p>
        </w:tc>
        <w:tc>
          <w:tcPr>
            <w:tcW w:w="3265" w:type="dxa"/>
          </w:tcPr>
          <w:p w:rsidR="004364A9" w:rsidRPr="005C655D" w:rsidRDefault="004364A9" w:rsidP="004364A9">
            <w:pPr>
              <w:rPr>
                <w:b/>
                <w:bCs/>
              </w:rPr>
            </w:pPr>
            <w:r w:rsidRPr="005C655D">
              <w:rPr>
                <w:b/>
                <w:bCs/>
              </w:rPr>
              <w:t>Контрольная работа № 7</w:t>
            </w:r>
          </w:p>
          <w:p w:rsidR="004364A9" w:rsidRPr="00FF4C3E" w:rsidRDefault="004364A9" w:rsidP="004364A9">
            <w:r w:rsidRPr="005C655D">
              <w:rPr>
                <w:b/>
                <w:bCs/>
              </w:rPr>
              <w:t>Итоговая за курс 8 класса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98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67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Повторение курса 8кл.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  <w:tr w:rsidR="004364A9" w:rsidRPr="00197608" w:rsidTr="004364A9">
        <w:trPr>
          <w:trHeight w:val="472"/>
        </w:trPr>
        <w:tc>
          <w:tcPr>
            <w:tcW w:w="788" w:type="dxa"/>
          </w:tcPr>
          <w:p w:rsidR="004364A9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sz w:val="20"/>
                <w:szCs w:val="20"/>
              </w:rPr>
              <w:t>68</w:t>
            </w:r>
          </w:p>
        </w:tc>
        <w:tc>
          <w:tcPr>
            <w:tcW w:w="3265" w:type="dxa"/>
          </w:tcPr>
          <w:p w:rsidR="004364A9" w:rsidRPr="00FF4C3E" w:rsidRDefault="004364A9" w:rsidP="004364A9">
            <w:r>
              <w:t>Итоговое занятие.</w:t>
            </w:r>
          </w:p>
        </w:tc>
        <w:tc>
          <w:tcPr>
            <w:tcW w:w="1392" w:type="dxa"/>
          </w:tcPr>
          <w:p w:rsidR="004364A9" w:rsidRDefault="004364A9" w:rsidP="004364A9">
            <w:r w:rsidRPr="001F6FA8">
              <w:rPr>
                <w:rFonts w:ascii="Times New Roman,Bold" w:hAnsi="Times New Roman,Bold" w:cs="Times New Roman,Bold"/>
                <w:sz w:val="20"/>
                <w:szCs w:val="20"/>
              </w:rPr>
              <w:t>1</w:t>
            </w:r>
          </w:p>
        </w:tc>
        <w:tc>
          <w:tcPr>
            <w:tcW w:w="2807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641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012" w:type="dxa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  <w:tc>
          <w:tcPr>
            <w:tcW w:w="1103" w:type="dxa"/>
            <w:gridSpan w:val="4"/>
          </w:tcPr>
          <w:p w:rsidR="004364A9" w:rsidRPr="00197608" w:rsidRDefault="004364A9" w:rsidP="004364A9">
            <w:pPr>
              <w:rPr>
                <w:rFonts w:ascii="Times New Roman,Bold" w:hAnsi="Times New Roman,Bold" w:cs="Times New Roman,Bold"/>
                <w:sz w:val="20"/>
                <w:szCs w:val="20"/>
              </w:rPr>
            </w:pPr>
          </w:p>
        </w:tc>
      </w:tr>
    </w:tbl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Default="00F76123" w:rsidP="00F76123"/>
    <w:p w:rsidR="00F76123" w:rsidRPr="00972889" w:rsidRDefault="00F76123" w:rsidP="00F76123"/>
    <w:p w:rsidR="008A3894" w:rsidRDefault="008A3894"/>
    <w:sectPr w:rsidR="008A3894" w:rsidSect="00995900">
      <w:pgSz w:w="16838" w:h="11906" w:orient="landscape"/>
      <w:pgMar w:top="360" w:right="1134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uphemia">
    <w:altName w:val="Gadugi"/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60E5"/>
    <w:multiLevelType w:val="hybridMultilevel"/>
    <w:tmpl w:val="14489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8515E0"/>
    <w:multiLevelType w:val="hybridMultilevel"/>
    <w:tmpl w:val="78F862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627243"/>
    <w:multiLevelType w:val="hybridMultilevel"/>
    <w:tmpl w:val="7C9E2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2D3C17"/>
    <w:multiLevelType w:val="hybridMultilevel"/>
    <w:tmpl w:val="213EA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F40F1C"/>
    <w:multiLevelType w:val="hybridMultilevel"/>
    <w:tmpl w:val="34B0A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C9250E"/>
    <w:multiLevelType w:val="hybridMultilevel"/>
    <w:tmpl w:val="E9643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A6B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123"/>
    <w:rsid w:val="00201285"/>
    <w:rsid w:val="00296B61"/>
    <w:rsid w:val="003E3614"/>
    <w:rsid w:val="00431384"/>
    <w:rsid w:val="004364A9"/>
    <w:rsid w:val="00462B29"/>
    <w:rsid w:val="0052340D"/>
    <w:rsid w:val="00875E90"/>
    <w:rsid w:val="008A3894"/>
    <w:rsid w:val="00995900"/>
    <w:rsid w:val="00995A12"/>
    <w:rsid w:val="00C81685"/>
    <w:rsid w:val="00CE0E9A"/>
    <w:rsid w:val="00D220B6"/>
    <w:rsid w:val="00E3516A"/>
    <w:rsid w:val="00F3786F"/>
    <w:rsid w:val="00F7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6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7612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761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F76123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4451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АБДУЛА</cp:lastModifiedBy>
  <cp:revision>7</cp:revision>
  <dcterms:created xsi:type="dcterms:W3CDTF">2017-08-25T08:36:00Z</dcterms:created>
  <dcterms:modified xsi:type="dcterms:W3CDTF">2017-12-28T15:50:00Z</dcterms:modified>
</cp:coreProperties>
</file>