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7A" w:rsidRDefault="005A1418" w:rsidP="00B0567A">
      <w:pPr>
        <w:ind w:firstLine="567"/>
        <w:jc w:val="center"/>
        <w:rPr>
          <w:rFonts w:ascii="Times New Roman" w:hAnsi="Times New Roman" w:cs="Times New Roman"/>
          <w:sz w:val="28"/>
        </w:rPr>
      </w:pP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 xml:space="preserve">                              </w:t>
      </w:r>
      <w:r w:rsidR="00B0567A" w:rsidRPr="00BA1A81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BE5223" wp14:editId="2761C6AF">
            <wp:simplePos x="0" y="0"/>
            <wp:positionH relativeFrom="column">
              <wp:posOffset>2444115</wp:posOffset>
            </wp:positionH>
            <wp:positionV relativeFrom="paragraph">
              <wp:posOffset>-289560</wp:posOffset>
            </wp:positionV>
            <wp:extent cx="714375" cy="647700"/>
            <wp:effectExtent l="0" t="0" r="0" b="0"/>
            <wp:wrapNone/>
            <wp:docPr id="20" name="Рисунок 20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67A" w:rsidRPr="00C35372" w:rsidRDefault="00B0567A" w:rsidP="00B0567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</w:t>
      </w:r>
      <w:r w:rsidRPr="00C35372">
        <w:rPr>
          <w:rFonts w:ascii="Times New Roman" w:hAnsi="Times New Roman" w:cs="Times New Roman"/>
          <w:b/>
          <w:sz w:val="20"/>
        </w:rPr>
        <w:t xml:space="preserve">   Республика Дагестан</w:t>
      </w:r>
    </w:p>
    <w:p w:rsidR="00B0567A" w:rsidRPr="00C35372" w:rsidRDefault="00B0567A" w:rsidP="00B056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Министерство образования и науки республики Дагестан</w:t>
      </w:r>
    </w:p>
    <w:p w:rsidR="00B0567A" w:rsidRPr="00C35372" w:rsidRDefault="00B0567A" w:rsidP="00B056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Буйнакское районное управление образования</w:t>
      </w:r>
    </w:p>
    <w:p w:rsidR="00B0567A" w:rsidRPr="00C35372" w:rsidRDefault="00B0567A" w:rsidP="00B056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>МКОУ «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Акайталинская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СОШ»</w:t>
      </w:r>
    </w:p>
    <w:p w:rsidR="00B0567A" w:rsidRPr="00C35372" w:rsidRDefault="00B0567A" w:rsidP="00B0567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C35372">
        <w:rPr>
          <w:rFonts w:ascii="Times New Roman" w:hAnsi="Times New Roman" w:cs="Times New Roman"/>
          <w:b/>
          <w:sz w:val="20"/>
        </w:rPr>
        <w:t xml:space="preserve">                  368200 РД, Буйнакский район сел. </w:t>
      </w:r>
      <w:proofErr w:type="spellStart"/>
      <w:r w:rsidRPr="00C35372">
        <w:rPr>
          <w:rFonts w:ascii="Times New Roman" w:hAnsi="Times New Roman" w:cs="Times New Roman"/>
          <w:b/>
          <w:sz w:val="20"/>
        </w:rPr>
        <w:t>Акайтала</w:t>
      </w:r>
      <w:proofErr w:type="spellEnd"/>
      <w:r w:rsidRPr="00C35372">
        <w:rPr>
          <w:rFonts w:ascii="Times New Roman" w:hAnsi="Times New Roman" w:cs="Times New Roman"/>
          <w:b/>
          <w:sz w:val="20"/>
        </w:rPr>
        <w:t xml:space="preserve">  ул. </w:t>
      </w:r>
      <w:proofErr w:type="gramStart"/>
      <w:r w:rsidRPr="00C35372">
        <w:rPr>
          <w:rFonts w:ascii="Times New Roman" w:hAnsi="Times New Roman" w:cs="Times New Roman"/>
          <w:b/>
          <w:sz w:val="20"/>
        </w:rPr>
        <w:t>Центральная</w:t>
      </w:r>
      <w:proofErr w:type="gramEnd"/>
      <w:r w:rsidRPr="00B0567A">
        <w:rPr>
          <w:rFonts w:ascii="Times New Roman" w:hAnsi="Times New Roman" w:cs="Times New Roman"/>
          <w:b/>
          <w:sz w:val="20"/>
        </w:rPr>
        <w:t xml:space="preserve"> 8</w:t>
      </w:r>
      <w:r w:rsidRPr="00C35372">
        <w:rPr>
          <w:rFonts w:ascii="Times New Roman" w:hAnsi="Times New Roman" w:cs="Times New Roman"/>
          <w:b/>
          <w:sz w:val="20"/>
        </w:rPr>
        <w:t>, тел. 89288734195</w:t>
      </w:r>
    </w:p>
    <w:p w:rsidR="00B0567A" w:rsidRPr="00C35372" w:rsidRDefault="00B0567A" w:rsidP="00B0567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C35372">
        <w:rPr>
          <w:rFonts w:ascii="Times New Roman" w:hAnsi="Times New Roman" w:cs="Times New Roman"/>
          <w:b/>
          <w:sz w:val="18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sz w:val="18"/>
        </w:rPr>
        <w:t>_________</w:t>
      </w:r>
    </w:p>
    <w:p w:rsidR="00B0567A" w:rsidRPr="00BA1A81" w:rsidRDefault="00B0567A" w:rsidP="00B0567A">
      <w:pPr>
        <w:rPr>
          <w:rFonts w:ascii="Times New Roman" w:hAnsi="Times New Roman" w:cs="Times New Roman"/>
          <w:sz w:val="8"/>
        </w:rPr>
      </w:pPr>
    </w:p>
    <w:p w:rsidR="00B0567A" w:rsidRPr="00BA1A81" w:rsidRDefault="00146C17" w:rsidP="00B056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«31» я</w:t>
      </w:r>
      <w:bookmarkStart w:id="0" w:name="_GoBack"/>
      <w:bookmarkEnd w:id="0"/>
      <w:r>
        <w:rPr>
          <w:rFonts w:ascii="Times New Roman" w:hAnsi="Times New Roman" w:cs="Times New Roman"/>
        </w:rPr>
        <w:t>нварь 2021</w:t>
      </w:r>
      <w:r w:rsidR="00B0567A" w:rsidRPr="00BA1A81">
        <w:rPr>
          <w:rFonts w:ascii="Times New Roman" w:hAnsi="Times New Roman" w:cs="Times New Roman"/>
        </w:rPr>
        <w:t>г.</w:t>
      </w:r>
    </w:p>
    <w:p w:rsidR="00B0567A" w:rsidRDefault="00B0567A" w:rsidP="00B056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BA1A81">
        <w:rPr>
          <w:rFonts w:ascii="Times New Roman" w:hAnsi="Times New Roman" w:cs="Times New Roman"/>
        </w:rPr>
        <w:t xml:space="preserve">   № _____</w:t>
      </w:r>
    </w:p>
    <w:p w:rsidR="00B0567A" w:rsidRDefault="00B0567A" w:rsidP="00B0567A"/>
    <w:p w:rsidR="00B0567A" w:rsidRDefault="00B0567A" w:rsidP="005A1418">
      <w:pPr>
        <w:shd w:val="clear" w:color="auto" w:fill="FFFFFF"/>
        <w:spacing w:line="312" w:lineRule="atLeast"/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</w:pPr>
    </w:p>
    <w:p w:rsidR="005A1418" w:rsidRDefault="005A1418" w:rsidP="00B0567A">
      <w:pPr>
        <w:shd w:val="clear" w:color="auto" w:fill="FFFFFF"/>
        <w:spacing w:line="312" w:lineRule="atLeast"/>
        <w:jc w:val="center"/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Справка</w:t>
      </w: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br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Состояние преподавания и уровень учебных достижений 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>по предмету «Окружающий мир» в 1-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>4 классах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Цель проверки:</w:t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и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зучение уровня преподавания предмета окружающий мир, организация форм и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>основных видов деятельности при организации урока.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Дата проверки</w:t>
      </w:r>
      <w:r w:rsidR="00B0567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: с 14.01. 21-31.01.21г.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Проверяющий: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Заместитель директора по УВР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>:</w:t>
      </w:r>
      <w:proofErr w:type="gram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proofErr w:type="spell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Абдулазизова</w:t>
      </w:r>
      <w:proofErr w:type="spell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proofErr w:type="spell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Ахбика</w:t>
      </w:r>
      <w:proofErr w:type="spell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Исаевна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 ра</w:t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мках проведения тематического тестирования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начальных классах  была осуществлена проверка состоянии преподавания 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>предмета «Окружающий мир» в 1-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>4 классах.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B0567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 ходе изучения работы учителей было проверено: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>1. Посещение и анализ уроков по предмету 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>2. Проверка классных журналов 1-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>4 классов 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>3. Проверка рабочих программ по предмету.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994C1E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Преподавание окружающего мира в 1-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>4 классах осуществляют учителя начальных классов: 1</w:t>
      </w:r>
      <w:r w:rsidR="00B0567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«</w:t>
      </w:r>
      <w:proofErr w:type="spellStart"/>
      <w:r w:rsidR="00B0567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</w:t>
      </w:r>
      <w:proofErr w:type="gramStart"/>
      <w:r w:rsidR="00B0567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»к</w:t>
      </w:r>
      <w:proofErr w:type="gramEnd"/>
      <w:r w:rsidR="00B0567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ласс</w:t>
      </w:r>
      <w:proofErr w:type="spellEnd"/>
      <w:r w:rsidR="00B0567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- </w:t>
      </w:r>
      <w:proofErr w:type="spellStart"/>
      <w:r w:rsidR="00B0567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Абдулмеджидова</w:t>
      </w:r>
      <w:proofErr w:type="spellEnd"/>
      <w:r w:rsidR="00B0567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М.С.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,  </w:t>
      </w:r>
      <w:r w:rsidR="00994C1E" w:rsidRP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1 </w:t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«б» класс- </w:t>
      </w:r>
      <w:proofErr w:type="spellStart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Сурхаева</w:t>
      </w:r>
      <w:proofErr w:type="spellEnd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А.И.,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2</w:t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«а» класс- </w:t>
      </w:r>
      <w:proofErr w:type="spellStart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Омарова</w:t>
      </w:r>
      <w:proofErr w:type="spellEnd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М.А. , 2 «б» класс –</w:t>
      </w:r>
      <w:proofErr w:type="spellStart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Абдулазизова</w:t>
      </w:r>
      <w:proofErr w:type="spellEnd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А.И., 3 класс- </w:t>
      </w:r>
      <w:proofErr w:type="spellStart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Раджабова</w:t>
      </w:r>
      <w:proofErr w:type="spellEnd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А.Ш. , 4 класс- </w:t>
      </w:r>
      <w:proofErr w:type="spellStart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Дациева</w:t>
      </w:r>
      <w:proofErr w:type="spellEnd"/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Р.Ю.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Преподавания ведется по програм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мам авторов УМК «Школа России».</w:t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Учебники по предметам включены в Федеральный перечень учебников, рекомендованных (допущенных) Министерством образования и науки Российской Федерации к использованию в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lastRenderedPageBreak/>
        <w:t>образовательном процессе в общеобразовательных учреждениях, на текущий учебный год.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Pr="00072F24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</w:pPr>
      <w:proofErr w:type="gramStart"/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Количество часов согласно, учебного плана:</w:t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1 класс-</w:t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 xml:space="preserve"> 2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час</w:t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; 2 класс-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 xml:space="preserve"> 2 часа, 3 класс – 2 часа, 4 класс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994C1E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2 часа.</w:t>
      </w:r>
      <w:proofErr w:type="gramEnd"/>
    </w:p>
    <w:p w:rsidR="005A1418" w:rsidRPr="006372FA" w:rsidRDefault="00994C1E" w:rsidP="005A1418">
      <w:pPr>
        <w:shd w:val="clear" w:color="auto" w:fill="FFFFFF"/>
        <w:spacing w:line="312" w:lineRule="atLeast"/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 xml:space="preserve">Завучем </w:t>
      </w:r>
      <w:r w:rsidR="005A1418"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 xml:space="preserve"> были посещены уроки:</w:t>
      </w:r>
      <w:r w:rsidR="005A1418"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br/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Урок окружающего мира в 1</w:t>
      </w:r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«а»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классе по теме </w:t>
      </w: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«Где зимуют птицы?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»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</w:t>
      </w:r>
      <w:proofErr w:type="spellStart"/>
      <w:proofErr w:type="gramEnd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Абдулмеджидова</w:t>
      </w:r>
      <w:proofErr w:type="spellEnd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М.С.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при изучении нового материала использует краевой компонент .Самоопределение к деятельности организует через работу с загадками. Для наглядного усвоения территорий обитания птиц зимой, использовался глобус. Закрепление изученного материала, проводит на основе дидактической игры «Угадай птицу», «Найди ошибку». 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Урок окружающего мира во 2</w:t>
      </w:r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«а»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классе по теме «</w:t>
      </w: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Домашние опасности»,</w:t>
      </w:r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proofErr w:type="spellStart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Омарова</w:t>
      </w:r>
      <w:proofErr w:type="spellEnd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proofErr w:type="spellStart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М.А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.для</w:t>
      </w:r>
      <w:proofErr w:type="spell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актуализации изученного материала испо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льзует тест,</w:t>
      </w:r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самоопределение к деятельности организует на основе анализа пословицы, обучающиеся вовлечены в постановку учебных задач урока. Изучение нового материала организует через работу в парах (распределить опасности по группам), в группах (в чем опасность стула?).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Итоги работы проверяют с помощью презентации.  Все обучающиеся подготовили домашнее задание по составлению памятки «Азбука пешехода».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Урок окружающего мира в 3 классе по теме: </w:t>
      </w: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«Как составить проект о людях,</w:t>
      </w:r>
      <w:r w:rsidR="00355659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 xml:space="preserve"> </w:t>
      </w: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которые нас защищают».</w:t>
      </w:r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proofErr w:type="spellStart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Раджабова</w:t>
      </w:r>
      <w:proofErr w:type="spellEnd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А.Ш.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показа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л</w:t>
      </w:r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последовательность работы над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проектом. Обучающиеся под руководством учителя определили профессии, которые им были интересны. Для урока учителем был отобран необходимый материал для выполнения проекта. Организована работа по защите плана работы над проектом. 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Урок </w:t>
      </w:r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окружающего мира </w:t>
      </w:r>
      <w:proofErr w:type="spellStart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Дациевой</w:t>
      </w:r>
      <w:proofErr w:type="spellEnd"/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Р.Ю.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. в 4 классе по теме </w:t>
      </w:r>
      <w:r w:rsidR="00355659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«Средние века</w:t>
      </w:r>
      <w:proofErr w:type="gramStart"/>
      <w:r w:rsidR="00355659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 xml:space="preserve"> :</w:t>
      </w:r>
      <w:proofErr w:type="gramEnd"/>
      <w:r w:rsidR="00355659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 xml:space="preserve"> время рыцарей и замков</w:t>
      </w: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»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проводилась работа с исторической картой, при изучении нового материала сочеталась работа с презентацией, учебником. Проводился анализ полученных знаний. Учитель использовал такие методы обучения как активизация мыслительной деятельности, метод иллюстрации и закрепления изучаемого материала – работа с учебником и у доски. Обучающиеся проводят самооценку деятельности, объективно выставляя оценку на основе результата теста и выполненного домашнего задания. </w:t>
      </w:r>
    </w:p>
    <w:p w:rsidR="005A1418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lastRenderedPageBreak/>
        <w:t xml:space="preserve">            Для выявления уровня знаний учащихся по предмету в каждом классе было прове</w:t>
      </w:r>
      <w:r w:rsidR="00355659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дено тематическое тестирование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</w:t>
      </w:r>
      <w:r w:rsidR="002A2C42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Результаты тестирования таковы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:</w:t>
      </w:r>
      <w:proofErr w:type="gramEnd"/>
    </w:p>
    <w:p w:rsidR="00355659" w:rsidRDefault="00355659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 1 «а» классе -11 учащихся            Успеваемость – 90 %</w:t>
      </w:r>
    </w:p>
    <w:p w:rsidR="00355659" w:rsidRPr="006372FA" w:rsidRDefault="00355659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Выполнили  -10 учащихся                  Качество -</w:t>
      </w:r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50 %</w:t>
      </w:r>
    </w:p>
    <w:p w:rsidR="00355659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</w:t>
      </w:r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Ср</w:t>
      </w:r>
      <w:proofErr w:type="gramStart"/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.б</w:t>
      </w:r>
      <w:proofErr w:type="spellEnd"/>
      <w:proofErr w:type="gramEnd"/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– 3,6</w:t>
      </w: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 1 «б» классе – 10 учащихся          Успеваемость – 90 %</w:t>
      </w: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Выполнили – 10 учащихся                Качество – 70 %</w:t>
      </w: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                                      </w:t>
      </w:r>
      <w:proofErr w:type="spellStart"/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Ср.б</w:t>
      </w:r>
      <w:proofErr w:type="spellEnd"/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. – 3,9</w:t>
      </w: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Во 2</w:t>
      </w:r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«а» классе -9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учащихся</w:t>
      </w:r>
      <w:proofErr w:type="gramStart"/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.</w:t>
      </w:r>
      <w:proofErr w:type="gramEnd"/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Успеваемо</w:t>
      </w:r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сть- 89 %</w:t>
      </w:r>
    </w:p>
    <w:p w:rsidR="005A1418" w:rsidRPr="006372FA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Выполнили- 9</w:t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учащихся      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Качество-77 </w:t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%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                             </w:t>
      </w:r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</w:t>
      </w:r>
      <w:proofErr w:type="spellStart"/>
      <w:proofErr w:type="gramStart"/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Ср.б</w:t>
      </w:r>
      <w:proofErr w:type="spellEnd"/>
      <w:proofErr w:type="gramEnd"/>
      <w:r w:rsidR="0011547F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.- 4</w:t>
      </w: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Во 2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«б» классе -10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учащихся</w:t>
      </w:r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Успеваемо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сть- 990 %</w:t>
      </w:r>
    </w:p>
    <w:p w:rsidR="0011547F" w:rsidRPr="006372FA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Выполнили- 10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учащихся      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Качество-70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%</w:t>
      </w:r>
    </w:p>
    <w:p w:rsidR="0011547F" w:rsidRPr="006372FA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</w:t>
      </w:r>
      <w:proofErr w:type="spellStart"/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Ср.б</w:t>
      </w:r>
      <w:proofErr w:type="spellEnd"/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.- 4,5</w:t>
      </w: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 3 классе -10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учащихся</w:t>
      </w:r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Успеваемо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сть- 70 %</w:t>
      </w:r>
    </w:p>
    <w:p w:rsidR="0011547F" w:rsidRPr="006372FA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Выполнили- 10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учащихся      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Качество-50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%</w:t>
      </w:r>
    </w:p>
    <w:p w:rsidR="0011547F" w:rsidRPr="006372FA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</w:t>
      </w:r>
      <w:proofErr w:type="spellStart"/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Ср.б</w:t>
      </w:r>
      <w:proofErr w:type="spellEnd"/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.- 3,4</w:t>
      </w: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 4 классе - 14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учащихся</w:t>
      </w:r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.</w:t>
      </w:r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Успеваемо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сть- 83 %</w:t>
      </w:r>
    </w:p>
    <w:p w:rsidR="0011547F" w:rsidRPr="006372FA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Выполнили- 12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учащихся      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Качество-45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%</w:t>
      </w:r>
    </w:p>
    <w:p w:rsidR="0011547F" w:rsidRPr="006372FA" w:rsidRDefault="0011547F" w:rsidP="0011547F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</w:t>
      </w:r>
      <w:proofErr w:type="spellStart"/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Ср.б</w:t>
      </w:r>
      <w:proofErr w:type="spellEnd"/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.- 3,8</w:t>
      </w: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11547F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11547F" w:rsidRDefault="002A2C42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lastRenderedPageBreak/>
        <w:t>.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Всего с 1-4 классы 64 </w:t>
      </w:r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обучающихся</w:t>
      </w:r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 Выполнили работу-  61 учащихся.</w:t>
      </w:r>
    </w:p>
    <w:p w:rsidR="005A1418" w:rsidRPr="006372FA" w:rsidRDefault="002A2C42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 «5» работу выполнили-18</w:t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чел.</w:t>
      </w:r>
    </w:p>
    <w:p w:rsidR="005A1418" w:rsidRPr="006372FA" w:rsidRDefault="002A2C42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 «4» -22</w:t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чел.</w:t>
      </w:r>
    </w:p>
    <w:p w:rsidR="005A1418" w:rsidRPr="006372FA" w:rsidRDefault="002A2C42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 «3»-12</w:t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чел.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 «2»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-0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                                             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В 3 классе -12 учащихся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.</w:t>
      </w:r>
      <w:proofErr w:type="gram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Успеваемость-91,7%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Выполнили- 12 учащихся                          Качество-66,4%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                                                              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Ср.б</w:t>
      </w:r>
      <w:proofErr w:type="gram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.-3,8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 «5» работу выполнили-3 чел.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 «4» -5 чел.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 «3»-3 чел.</w:t>
      </w:r>
    </w:p>
    <w:p w:rsidR="005A1418" w:rsidRPr="006372FA" w:rsidRDefault="002A2C42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 «2» -9</w:t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чел.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5A1418" w:rsidRPr="006372FA" w:rsidRDefault="005A1418" w:rsidP="002A2C42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</w:t>
      </w:r>
      <w:r w:rsidR="002A2C42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Успеваемость по предмету окружающий мир в начальных классах по итогам тестирования составляет – 85 %, качество – 64 %. Средний балл составляет – 3,8.</w:t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5A1418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В ходе проверки установлено, что учителя, работающие в 1 -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 xml:space="preserve"> 4 классах проводят уроки в соответствии с требованиями ФГОС, применяют разнообразные приёмы и методы активизации познавательной деятельности учащихся.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           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Анализ посещенных уроков по предмету окружающий мир в 1-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 xml:space="preserve">4 классах позволяет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сделать вывод о том, что по структуре были разнообразными, отличались продуманностью всех этапов и имели характер творческой познавательной деятельности. Проводимая работа по осмыслению и усвоению нового материала носила творческий и поисковый характер. В уроках реализован принцип наглядности, связи с жизнью и практикой. Учителя использовали такие методы обучения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</w:t>
      </w:r>
      <w:r w:rsidR="0021325C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,</w:t>
      </w:r>
      <w:proofErr w:type="gram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как активизация мыслительной деятельности, метод иллюстрации и закрепления изучаемого материала – работа с учебником, исторической картой, анализ материала презентаций. Имели место методы проблемного обучения, активности и самостоятельности учащихся.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 xml:space="preserve">          Формы работы разнообразные: в парах, 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коллективная</w:t>
      </w:r>
      <w:proofErr w:type="gram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, опрос как индивидуальный, так и фронтальный. Для организации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lastRenderedPageBreak/>
        <w:t xml:space="preserve">самостоятельной работы использовался учебник.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 xml:space="preserve">            Выбранные формы работы способств</w:t>
      </w:r>
      <w:r w:rsidR="0021325C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овали формированию предметных и </w:t>
      </w:r>
      <w:proofErr w:type="spell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метапредметных</w:t>
      </w:r>
      <w:proofErr w:type="spellEnd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результатов изучения курса окружающий мир, достижению личностных результатов освоения курса: развитие навыков сотрудничества со сверстниками и взрослыми, формирование целостного, социал</w:t>
      </w:r>
      <w:r w:rsidR="0021325C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ьно-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ориентированного взгляда на мир.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 xml:space="preserve">                В ходе проверки было проверены рабочие программы по предмету. Рабочие программы согласованы с руководителем ШМО и заместителем директора по УВР, утверждены приказом директора школы. Рабочие программы составлены в соответствии с «Положением о рабочей программе по ФГОС», раздел календарно-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>тематическое планирование включены платинируемые результаты освоения предмета (предметные результаты, УУД, личностные результаты), деятельность учащихся на уроке. 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 xml:space="preserve">               Проверены классные журналы 1-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  <w:t xml:space="preserve"> 4 классов. Заполнение изученных тем ведется в соответствии с календарно – тематическим планированием. Оценивание знаний обучающихся проводится на каждом уроке. 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Pr="00072F24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Выводы:</w:t>
      </w:r>
    </w:p>
    <w:p w:rsidR="005A1418" w:rsidRPr="006372FA" w:rsidRDefault="005A1418" w:rsidP="005A1418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1. Изучение предмета проводится в соответствии с требованиями ФГОС.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>2. Для повышения качества знаний обучающихся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по предмету учителя используют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современные формы, методы и приемы, реализуют принципы обучения, направленные на формирование УУД. 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t>Рекомендации:</w:t>
      </w:r>
      <w:r w:rsidRPr="006372FA">
        <w:rPr>
          <w:rFonts w:ascii="Arial" w:eastAsia="Times New Roman" w:hAnsi="Arial" w:cs="Arial"/>
          <w:b/>
          <w:bCs/>
          <w:color w:val="5A5A5A"/>
          <w:sz w:val="28"/>
          <w:szCs w:val="28"/>
          <w:lang w:eastAsia="ru-RU"/>
        </w:rPr>
        <w:br/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1. Продумать формы текущего 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контроля за</w:t>
      </w:r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усвоением новых знаний с целью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профилактики пробелов в восприятии наиболе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е сложных понятий отдельных тем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окружающего мира. 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  <w:t>2. Педагогам продолжить обучение детей в соот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ветствии с требованиями ФГОС, с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использование различных приёмов и </w:t>
      </w:r>
      <w:proofErr w:type="gramStart"/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мет</w:t>
      </w: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одов</w:t>
      </w:r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направленных на достижение 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планируемых результатов изучения курса.</w:t>
      </w:r>
      <w:r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br/>
      </w: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5A1418" w:rsidRPr="006372FA" w:rsidRDefault="005A1418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</w:p>
    <w:p w:rsidR="005A1418" w:rsidRPr="006372FA" w:rsidRDefault="0021325C" w:rsidP="005A1418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Зам.</w:t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директора по УВР </w:t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r w:rsidR="005A1418" w:rsidRPr="006372FA">
        <w:rPr>
          <w:rFonts w:ascii="Arial" w:eastAsia="Times New Roman" w:hAnsi="Arial" w:cs="Arial"/>
          <w:color w:val="5A5A5A"/>
          <w:sz w:val="28"/>
          <w:szCs w:val="28"/>
          <w:lang w:eastAsia="ru-RU"/>
        </w:rPr>
        <w:softHyphen/>
      </w:r>
      <w:proofErr w:type="spell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нач</w:t>
      </w:r>
      <w:proofErr w:type="gram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.к</w:t>
      </w:r>
      <w:proofErr w:type="gram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лассов</w:t>
      </w:r>
      <w:proofErr w:type="spell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_____________/</w:t>
      </w:r>
      <w:proofErr w:type="spellStart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>Абдулазизова</w:t>
      </w:r>
      <w:proofErr w:type="spellEnd"/>
      <w:r>
        <w:rPr>
          <w:rFonts w:ascii="Arial" w:eastAsia="Times New Roman" w:hAnsi="Arial" w:cs="Arial"/>
          <w:color w:val="5A5A5A"/>
          <w:sz w:val="28"/>
          <w:szCs w:val="28"/>
          <w:lang w:eastAsia="ru-RU"/>
        </w:rPr>
        <w:t xml:space="preserve"> А.И./</w:t>
      </w:r>
    </w:p>
    <w:p w:rsidR="00BF325D" w:rsidRDefault="005A1418" w:rsidP="005A1418">
      <w:r w:rsidRPr="006372FA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Pr="006372FA">
        <w:rPr>
          <w:rFonts w:ascii="Arial" w:hAnsi="Arial" w:cs="Arial"/>
          <w:color w:val="000000"/>
          <w:sz w:val="28"/>
          <w:szCs w:val="28"/>
        </w:rPr>
        <w:br/>
      </w:r>
      <w:r w:rsidRPr="006372FA">
        <w:rPr>
          <w:rFonts w:ascii="Arial" w:hAnsi="Arial" w:cs="Arial"/>
          <w:color w:val="000000"/>
          <w:sz w:val="28"/>
          <w:szCs w:val="28"/>
        </w:rPr>
        <w:br/>
      </w:r>
      <w:r w:rsidRPr="006372FA">
        <w:rPr>
          <w:rFonts w:ascii="Arial" w:hAnsi="Arial" w:cs="Arial"/>
          <w:color w:val="000000"/>
          <w:sz w:val="28"/>
          <w:szCs w:val="28"/>
        </w:rPr>
        <w:br/>
      </w:r>
      <w:r w:rsidRPr="006372FA">
        <w:rPr>
          <w:rFonts w:ascii="Arial" w:hAnsi="Arial" w:cs="Arial"/>
          <w:color w:val="000000"/>
          <w:sz w:val="28"/>
          <w:szCs w:val="28"/>
        </w:rPr>
        <w:br/>
      </w:r>
      <w:r w:rsidRPr="006372FA">
        <w:rPr>
          <w:rFonts w:ascii="Arial" w:hAnsi="Arial" w:cs="Arial"/>
          <w:color w:val="000000"/>
          <w:sz w:val="28"/>
          <w:szCs w:val="28"/>
        </w:rPr>
        <w:br/>
      </w:r>
    </w:p>
    <w:sectPr w:rsidR="00BF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F6"/>
    <w:rsid w:val="0011547F"/>
    <w:rsid w:val="00146C17"/>
    <w:rsid w:val="001C7EF6"/>
    <w:rsid w:val="0021325C"/>
    <w:rsid w:val="002A2C42"/>
    <w:rsid w:val="00355659"/>
    <w:rsid w:val="005A1418"/>
    <w:rsid w:val="00994C1E"/>
    <w:rsid w:val="00B0567A"/>
    <w:rsid w:val="00BF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5</cp:revision>
  <dcterms:created xsi:type="dcterms:W3CDTF">2020-03-21T10:07:00Z</dcterms:created>
  <dcterms:modified xsi:type="dcterms:W3CDTF">2021-02-12T14:26:00Z</dcterms:modified>
</cp:coreProperties>
</file>