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B6" w:rsidRPr="00AF7BA9" w:rsidRDefault="008B1796" w:rsidP="00524EB6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</w:t>
      </w:r>
      <w:bookmarkStart w:id="0" w:name="_GoBack"/>
      <w:bookmarkEnd w:id="0"/>
      <w:r w:rsidR="00524EB6" w:rsidRPr="00AF7BA9">
        <w:rPr>
          <w:b/>
          <w:bCs/>
          <w:color w:val="000000"/>
        </w:rPr>
        <w:t>Классный час на тему "Край мой – Дагестан"</w:t>
      </w:r>
    </w:p>
    <w:p w:rsidR="00524EB6" w:rsidRPr="00AF7BA9" w:rsidRDefault="00524EB6" w:rsidP="00524EB6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  <w:shd w:val="clear" w:color="auto" w:fill="FFFFFF"/>
        </w:rPr>
        <w:t>Цель: 1.</w:t>
      </w:r>
      <w:r w:rsidRPr="00AF7BA9">
        <w:rPr>
          <w:color w:val="000000"/>
          <w:shd w:val="clear" w:color="auto" w:fill="FFFFFF"/>
        </w:rPr>
        <w:t> 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524EB6" w:rsidRPr="00AF7BA9" w:rsidRDefault="00524EB6" w:rsidP="00524EB6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2</w:t>
      </w:r>
      <w:r w:rsidRPr="00AF7BA9">
        <w:rPr>
          <w:color w:val="000000"/>
        </w:rPr>
        <w:t>. Приобщать учеников к прекрасному,  к богатому культурно-историческому наследию малой Родины.</w:t>
      </w:r>
    </w:p>
    <w:p w:rsidR="00524EB6" w:rsidRPr="00AF7BA9" w:rsidRDefault="00524EB6" w:rsidP="00524EB6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3</w:t>
      </w:r>
      <w:r w:rsidRPr="00AF7BA9">
        <w:rPr>
          <w:color w:val="000000"/>
        </w:rPr>
        <w:t>. Углубить знания учеников о кодексах народов Дагестана.</w:t>
      </w:r>
    </w:p>
    <w:p w:rsidR="00524EB6" w:rsidRPr="00AF7BA9" w:rsidRDefault="00524EB6" w:rsidP="00524EB6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4</w:t>
      </w:r>
      <w:r w:rsidRPr="00AF7BA9">
        <w:rPr>
          <w:color w:val="000000"/>
        </w:rPr>
        <w:t>. Воспитание нравственности</w:t>
      </w:r>
    </w:p>
    <w:p w:rsidR="00524EB6" w:rsidRPr="00AF7BA9" w:rsidRDefault="00524EB6" w:rsidP="00524EB6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Оборудование:</w:t>
      </w:r>
      <w:r w:rsidRPr="00AF7BA9">
        <w:rPr>
          <w:color w:val="000000"/>
        </w:rPr>
        <w:t> ПК, мультимедиа-презентация, проектор, колонки, набор иллю</w:t>
      </w:r>
      <w:r w:rsidR="00E94E22">
        <w:rPr>
          <w:color w:val="000000"/>
        </w:rPr>
        <w:t>страций по теме классного часа,</w:t>
      </w:r>
      <w:r w:rsidR="00E94E22" w:rsidRPr="00E94E22">
        <w:rPr>
          <w:color w:val="000000"/>
        </w:rPr>
        <w:t xml:space="preserve"> </w:t>
      </w:r>
      <w:r w:rsidR="00E94E22" w:rsidRPr="00AF7BA9">
        <w:rPr>
          <w:color w:val="000000"/>
        </w:rPr>
        <w:t>выставка книг о Дагестане,</w:t>
      </w:r>
    </w:p>
    <w:p w:rsidR="00524EB6" w:rsidRPr="00AF7BA9" w:rsidRDefault="00524EB6" w:rsidP="00524EB6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AF7BA9">
        <w:rPr>
          <w:b/>
          <w:bCs/>
          <w:color w:val="000000"/>
        </w:rPr>
        <w:t>Эпиграф</w:t>
      </w:r>
      <w:r w:rsidRPr="00AF7BA9">
        <w:rPr>
          <w:color w:val="000000"/>
        </w:rPr>
        <w:t>:</w:t>
      </w:r>
    </w:p>
    <w:p w:rsidR="00AF7BA9" w:rsidRDefault="00AF7BA9" w:rsidP="00524EB6">
      <w:pPr>
        <w:pStyle w:val="a3"/>
        <w:spacing w:before="0" w:beforeAutospacing="0" w:after="150" w:afterAutospacing="0" w:line="238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524EB6" w:rsidRPr="00AF7BA9">
        <w:rPr>
          <w:color w:val="000000"/>
        </w:rPr>
        <w:t>В ладони сердце можно уместить,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4EB6" w:rsidRPr="00E94E22" w:rsidRDefault="00AF7BA9" w:rsidP="00E94E22">
      <w:pPr>
        <w:pStyle w:val="a3"/>
        <w:spacing w:before="0" w:beforeAutospacing="0" w:after="150" w:afterAutospacing="0" w:line="238" w:lineRule="atLeast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524EB6" w:rsidRPr="00AF7BA9">
        <w:rPr>
          <w:color w:val="000000"/>
        </w:rPr>
        <w:t>Но в сердце целый мир не уместишь.</w:t>
      </w:r>
      <w:r w:rsidR="00524EB6" w:rsidRPr="00AF7BA9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E22">
        <w:rPr>
          <w:color w:val="000000"/>
        </w:rPr>
        <w:t xml:space="preserve">                                              </w:t>
      </w:r>
      <w:r w:rsidR="00524EB6" w:rsidRPr="00AF7BA9">
        <w:rPr>
          <w:color w:val="000000"/>
        </w:rPr>
        <w:t>Другие страны очень хороши,</w:t>
      </w:r>
      <w:r w:rsidR="00524EB6" w:rsidRPr="00AF7BA9">
        <w:rPr>
          <w:color w:val="000000"/>
        </w:rPr>
        <w:br/>
        <w:t>Но Дагестан дороже для души. </w:t>
      </w:r>
      <w:r w:rsidR="00524EB6" w:rsidRPr="00AF7BA9">
        <w:rPr>
          <w:i/>
          <w:iCs/>
          <w:color w:val="000000"/>
        </w:rPr>
        <w:t>(Р. Гамзатов)</w:t>
      </w:r>
    </w:p>
    <w:p w:rsidR="00524EB6" w:rsidRPr="00AF7BA9" w:rsidRDefault="00524EB6" w:rsidP="00E94E22">
      <w:pPr>
        <w:pStyle w:val="a3"/>
        <w:spacing w:before="0" w:beforeAutospacing="0" w:after="150" w:afterAutospacing="0" w:line="238" w:lineRule="atLeast"/>
        <w:jc w:val="right"/>
        <w:rPr>
          <w:b/>
          <w:i/>
          <w:iCs/>
          <w:color w:val="000000"/>
        </w:rPr>
      </w:pPr>
    </w:p>
    <w:p w:rsidR="00524EB6" w:rsidRPr="00AF7BA9" w:rsidRDefault="00524EB6" w:rsidP="00524EB6">
      <w:pPr>
        <w:pStyle w:val="a3"/>
        <w:spacing w:before="0" w:beforeAutospacing="0" w:after="150" w:afterAutospacing="0" w:line="238" w:lineRule="atLeast"/>
        <w:jc w:val="center"/>
        <w:rPr>
          <w:b/>
          <w:color w:val="000000"/>
        </w:rPr>
      </w:pPr>
      <w:r w:rsidRPr="00AF7BA9">
        <w:rPr>
          <w:b/>
          <w:i/>
          <w:iCs/>
          <w:color w:val="000000"/>
        </w:rPr>
        <w:t>Ход классного часа.</w:t>
      </w:r>
    </w:p>
    <w:p w:rsidR="00524EB6" w:rsidRDefault="00524EB6" w:rsidP="00524EB6">
      <w:pPr>
        <w:pStyle w:val="a3"/>
        <w:spacing w:before="0" w:beforeAutospacing="0" w:after="150" w:afterAutospacing="0"/>
        <w:rPr>
          <w:i/>
          <w:iCs/>
          <w:color w:val="000000"/>
        </w:rPr>
      </w:pPr>
      <w:r w:rsidRPr="00AF7BA9">
        <w:rPr>
          <w:i/>
          <w:iCs/>
          <w:color w:val="000000"/>
        </w:rPr>
        <w:t>Звучит тихая дагестанская национальная музыка.</w:t>
      </w:r>
      <w:r w:rsidR="008B1796">
        <w:rPr>
          <w:i/>
          <w:iCs/>
          <w:color w:val="000000"/>
        </w:rPr>
        <w:t xml:space="preserve"> </w:t>
      </w:r>
    </w:p>
    <w:p w:rsidR="008B1796" w:rsidRPr="00AF7BA9" w:rsidRDefault="008B1796" w:rsidP="00524EB6">
      <w:pPr>
        <w:pStyle w:val="a3"/>
        <w:spacing w:before="0" w:beforeAutospacing="0" w:after="15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2190750" cy="1752600"/>
            <wp:effectExtent l="0" t="0" r="0" b="0"/>
            <wp:docPr id="4" name="Рисунок 4" descr="C:\Users\АБСД\AppData\Local\Microsoft\Windows\Temporary Internet Files\Content.Word\20210120_1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СД\AppData\Local\Microsoft\Windows\Temporary Internet Files\Content.Word\20210120_143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83" cy="175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B6" w:rsidRPr="00AF7BA9" w:rsidRDefault="00524EB6" w:rsidP="00E94E22">
      <w:pPr>
        <w:pStyle w:val="a4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Слово учителя.</w:t>
      </w:r>
    </w:p>
    <w:p w:rsidR="00EA0AE7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Учитель: Родина! Это самое великое, самое </w:t>
      </w:r>
      <w:proofErr w:type="gramStart"/>
      <w:r w:rsidRPr="00AF7BA9">
        <w:rPr>
          <w:rFonts w:ascii="Times New Roman" w:hAnsi="Times New Roman" w:cs="Times New Roman"/>
          <w:sz w:val="24"/>
          <w:szCs w:val="24"/>
        </w:rPr>
        <w:t xml:space="preserve">близкое </w:t>
      </w:r>
      <w:r w:rsidR="00E94E2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94E22">
        <w:rPr>
          <w:rFonts w:ascii="Times New Roman" w:hAnsi="Times New Roman" w:cs="Times New Roman"/>
          <w:sz w:val="24"/>
          <w:szCs w:val="24"/>
        </w:rPr>
        <w:t xml:space="preserve"> </w:t>
      </w:r>
      <w:r w:rsidRPr="00AF7BA9">
        <w:rPr>
          <w:rFonts w:ascii="Times New Roman" w:hAnsi="Times New Roman" w:cs="Times New Roman"/>
          <w:sz w:val="24"/>
          <w:szCs w:val="24"/>
        </w:rPr>
        <w:t xml:space="preserve">что есть у человека. Большая она у него или маленькая, тоже зависит от самого человека, от его знаний, умения понимать, любить и беречь Родину. </w:t>
      </w:r>
    </w:p>
    <w:p w:rsidR="00524EB6" w:rsidRPr="00AF7BA9" w:rsidRDefault="00524EB6" w:rsidP="00EA0AE7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Любовь к Родине сравнивают с любовью к матери. Есть такая поговорка: “Кто мать родную не</w:t>
      </w:r>
      <w:r w:rsidR="00EA0AE7">
        <w:rPr>
          <w:rFonts w:ascii="Times New Roman" w:hAnsi="Times New Roman" w:cs="Times New Roman"/>
          <w:sz w:val="24"/>
          <w:szCs w:val="24"/>
        </w:rPr>
        <w:t xml:space="preserve"> полюбит, не полюбит и Родину”.   </w:t>
      </w:r>
      <w:r w:rsidRPr="00AF7BA9">
        <w:rPr>
          <w:rFonts w:ascii="Times New Roman" w:hAnsi="Times New Roman" w:cs="Times New Roman"/>
          <w:sz w:val="24"/>
          <w:szCs w:val="24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Ученик: Стихотворение „Дагестан”.</w:t>
      </w:r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С ним в разлуке быть мне трудно: грусть грызёт меня подсудно,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От вершин его вдали, я как тонущее судно, там, где не видать земли.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Имя дорого края, не как муэдзин кричу,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 А как будто, умирая, я последний звук шепчу.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По пути и бездорожьям, как бы ни был далеко,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lastRenderedPageBreak/>
        <w:t>Я спешу к его подножьям, будто Дагестану тоже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 Без меня не так легко.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История образования Дагестана (вступительное слово учителя) 13 ноября 1920 года в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Темирхан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-Шуре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 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 должна была разрешить все организационные вопросы, связанные с образованием автономной республики. </w:t>
      </w: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20 января 1921 года ВЦИК принял декрет об образовании Дагестанской АССР</w:t>
      </w:r>
      <w:r w:rsidRPr="00AF7BA9">
        <w:rPr>
          <w:rFonts w:ascii="Times New Roman" w:hAnsi="Times New Roman" w:cs="Times New Roman"/>
          <w:sz w:val="24"/>
          <w:szCs w:val="24"/>
        </w:rPr>
        <w:t xml:space="preserve">. Декрет законодательно оформил выраженную Чрезвычайным съездом волю дагестанцев и заложил юридические основы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общедагестанской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автономной национальной государственности. Декрет по своей сути был временной Конституцией республики. В нем указывалось, что Дагестанская АССР образуется как часть РСФСР, со всей территорией бывшей Дагестанской области, Хасавюртовского округа (бывшей Терской области) и Каспийского побережья Дагестана, включая рыболовный район. Хасавюртовский округ был включен в состав Дагестана в апреле 1920 года. 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Государственные символы Дагестана (гимн, герб, флаг) (показ слайдов)</w:t>
      </w:r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  <w:r w:rsidRPr="00E94E22">
        <w:rPr>
          <w:rFonts w:ascii="Times New Roman" w:hAnsi="Times New Roman" w:cs="Times New Roman"/>
          <w:b/>
          <w:sz w:val="24"/>
          <w:szCs w:val="24"/>
        </w:rPr>
        <w:t>Государственный флаг</w:t>
      </w:r>
      <w:r w:rsidRPr="00AF7BA9">
        <w:rPr>
          <w:rFonts w:ascii="Times New Roman" w:hAnsi="Times New Roman" w:cs="Times New Roman"/>
          <w:sz w:val="24"/>
          <w:szCs w:val="24"/>
        </w:rPr>
        <w:t xml:space="preserve"> Республики Дагестан 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 Отношение ширины флага к его длине 2:3. Зеленый олицетворяет жизнь, изобилие дагестанской земли и одновременно выступает как традиционный цвет ислама (верующие дагестанцы - мусульмане-сунниты). Голубой (синий) - цвет моря (восточную часть республики омывает Каспийское море), символизирует красоту и величие дагестанского народа. Красный - означает демократию, 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524EB6" w:rsidRPr="00E94E22" w:rsidRDefault="008B1796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24150" cy="1485796"/>
            <wp:effectExtent l="0" t="0" r="0" b="635"/>
            <wp:docPr id="1" name="Рисунок 1" descr="C:\Users\АБСД\AppData\Local\Microsoft\Windows\Temporary Internet Files\Content.Word\20210120_14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СД\AppData\Local\Microsoft\Windows\Temporary Internet Files\Content.Word\20210120_14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75" cy="148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Государственный гимн Республики Дагестан</w:t>
      </w:r>
      <w:r w:rsidRPr="00AF7BA9">
        <w:rPr>
          <w:rFonts w:ascii="Times New Roman" w:hAnsi="Times New Roman" w:cs="Times New Roman"/>
          <w:sz w:val="24"/>
          <w:szCs w:val="24"/>
        </w:rPr>
        <w:t xml:space="preserve"> представляет собой музыкальное произведение, исполняемое в случаях, предусмотренных Законом о государственном гимне Республики Дагестан. Государственный гимн Республики Дагестан 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- и видеозаписи, а также средства теле- и радиотрансляции. Государственный гимн Республики Дагестан должен исполняться в точном соответствии с утвержденной музыкальной </w:t>
      </w:r>
      <w:r w:rsidRPr="00AF7BA9">
        <w:rPr>
          <w:rFonts w:ascii="Times New Roman" w:hAnsi="Times New Roman" w:cs="Times New Roman"/>
          <w:sz w:val="24"/>
          <w:szCs w:val="24"/>
        </w:rPr>
        <w:lastRenderedPageBreak/>
        <w:t>редакцией. Дата принятия: Принят Законом Республики Дагестан «О Государственном гимне Республики Дагестан» от 19 ноября 2003 г. № 26 (в ред. Закона РД от 04.04.2006 N 23).</w:t>
      </w:r>
    </w:p>
    <w:p w:rsidR="00524EB6" w:rsidRPr="00E94E22" w:rsidRDefault="00524EB6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Государственный герб Республики Дагестан</w:t>
      </w:r>
      <w:r w:rsidRPr="00AF7BA9">
        <w:rPr>
          <w:rFonts w:ascii="Times New Roman" w:hAnsi="Times New Roman" w:cs="Times New Roman"/>
          <w:sz w:val="24"/>
          <w:szCs w:val="24"/>
        </w:rPr>
        <w:t xml:space="preserve"> 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- двумя орнаментальными кантами: слева - синим, справа - красным. Герб Дагестана отражает политическое, историко-культурное единство более 30 родственных этносов, сформировавшихся на относительно </w:t>
      </w:r>
      <w:proofErr w:type="spellStart"/>
      <w:proofErr w:type="gramStart"/>
      <w:r w:rsidRPr="00AF7BA9">
        <w:rPr>
          <w:rFonts w:ascii="Times New Roman" w:hAnsi="Times New Roman" w:cs="Times New Roman"/>
          <w:sz w:val="24"/>
          <w:szCs w:val="24"/>
        </w:rPr>
        <w:t>неболь-шой</w:t>
      </w:r>
      <w:proofErr w:type="spellEnd"/>
      <w:proofErr w:type="gramEnd"/>
      <w:r w:rsidRPr="00AF7BA9">
        <w:rPr>
          <w:rFonts w:ascii="Times New Roman" w:hAnsi="Times New Roman" w:cs="Times New Roman"/>
          <w:sz w:val="24"/>
          <w:szCs w:val="24"/>
        </w:rPr>
        <w:t xml:space="preserve"> территории на Северном Кавказе. </w:t>
      </w:r>
    </w:p>
    <w:p w:rsidR="00E94E22" w:rsidRDefault="00E94E22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дагстанцев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-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". В таком контексте орел одновременно символ и государственной, и народной власти. 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жизнеутверждения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и процветания Дагестана. Золотой цвет в гербе подчеркивает власть, государственность. </w:t>
      </w:r>
    </w:p>
    <w:p w:rsidR="00E94E22" w:rsidRDefault="00E94E22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Авторы герба Республики Дагестан:</w:t>
      </w:r>
      <w:r w:rsidRPr="00AF7BA9">
        <w:rPr>
          <w:rFonts w:ascii="Times New Roman" w:hAnsi="Times New Roman" w:cs="Times New Roman"/>
          <w:sz w:val="24"/>
          <w:szCs w:val="24"/>
        </w:rPr>
        <w:t xml:space="preserve"> 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Cоюза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художников России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Балиев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Гамид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Рубенович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Муртазали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Серажутдинович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Абдулзагир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Бозгитович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>. Дата принятия: Принят Законом Республики Дагестан «О Государственном гербе Республики Дагестан» от 19 ноября 2003 г. № 25 (в ред. Закона РД от 04.04.2006 N 23).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E94E22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1-й ученик:</w:t>
      </w:r>
      <w:r w:rsidRPr="00AF7BA9">
        <w:rPr>
          <w:rFonts w:ascii="Times New Roman" w:hAnsi="Times New Roman" w:cs="Times New Roman"/>
          <w:sz w:val="24"/>
          <w:szCs w:val="24"/>
        </w:rPr>
        <w:t xml:space="preserve"> Дагестан – это древнее название нашего края. </w:t>
      </w:r>
      <w:r w:rsidRPr="00E94E22">
        <w:rPr>
          <w:rFonts w:ascii="Times New Roman" w:hAnsi="Times New Roman" w:cs="Times New Roman"/>
          <w:b/>
          <w:sz w:val="24"/>
          <w:szCs w:val="24"/>
        </w:rPr>
        <w:t>Дагестан означает „Страна гор”, „</w:t>
      </w:r>
      <w:proofErr w:type="spellStart"/>
      <w:r w:rsidRPr="00E94E22">
        <w:rPr>
          <w:rFonts w:ascii="Times New Roman" w:hAnsi="Times New Roman" w:cs="Times New Roman"/>
          <w:b/>
          <w:sz w:val="24"/>
          <w:szCs w:val="24"/>
        </w:rPr>
        <w:t>Даг</w:t>
      </w:r>
      <w:proofErr w:type="spellEnd"/>
      <w:r w:rsidRPr="00E94E22">
        <w:rPr>
          <w:rFonts w:ascii="Times New Roman" w:hAnsi="Times New Roman" w:cs="Times New Roman"/>
          <w:b/>
          <w:sz w:val="24"/>
          <w:szCs w:val="24"/>
        </w:rPr>
        <w:t>” – гора, „стан” - страна.</w:t>
      </w:r>
      <w:r w:rsidRPr="00AF7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22" w:rsidRDefault="00E94E22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2-й ученик:</w:t>
      </w:r>
      <w:r w:rsidRPr="00AF7BA9">
        <w:rPr>
          <w:rFonts w:ascii="Times New Roman" w:hAnsi="Times New Roman" w:cs="Times New Roman"/>
          <w:sz w:val="24"/>
          <w:szCs w:val="24"/>
        </w:rPr>
        <w:t xml:space="preserve"> Многие представляют наш край очень маленьким, но это не так. Площадь Дагестана занимает 50,3 тыс. </w:t>
      </w:r>
      <w:proofErr w:type="spellStart"/>
      <w:r w:rsidRPr="00AF7BA9">
        <w:rPr>
          <w:rFonts w:ascii="Times New Roman" w:hAnsi="Times New Roman" w:cs="Times New Roman"/>
          <w:sz w:val="24"/>
          <w:szCs w:val="24"/>
        </w:rPr>
        <w:t>кв.км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>. Это больше, чем площадь Армении, Эстонии, Молдовы, и даже Бельгии, Дании, Швейцарии. Можете посмотреть географическую карту, и вы в этом убедитесь. Слайд №1. Карта Дагестана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3-й ученик:</w:t>
      </w:r>
      <w:r w:rsidRPr="00AF7BA9">
        <w:rPr>
          <w:rFonts w:ascii="Times New Roman" w:hAnsi="Times New Roman" w:cs="Times New Roman"/>
          <w:sz w:val="24"/>
          <w:szCs w:val="24"/>
        </w:rPr>
        <w:t xml:space="preserve">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 4-й ученик: Дагестан – суверенная республика в составе России. В Дагестане 10 городов, 41 сельских районов, 1639 селений, аулов и поселков. Один из путешественников как-то написал о Дагестане: „Племена его </w:t>
      </w:r>
      <w:r w:rsidRPr="00AF7BA9">
        <w:rPr>
          <w:rFonts w:ascii="Times New Roman" w:hAnsi="Times New Roman" w:cs="Times New Roman"/>
          <w:sz w:val="24"/>
          <w:szCs w:val="24"/>
        </w:rPr>
        <w:lastRenderedPageBreak/>
        <w:t>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 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Каждый аул – это маленький мир со своим прошлым, настоящим и будущим.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524EB6" w:rsidRPr="00AF7BA9" w:rsidRDefault="00E94E22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94E22">
        <w:rPr>
          <w:rFonts w:ascii="Times New Roman" w:hAnsi="Times New Roman" w:cs="Times New Roman"/>
          <w:b/>
          <w:sz w:val="24"/>
          <w:szCs w:val="24"/>
        </w:rPr>
        <w:t>4-й ученик.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7E1" w:rsidRPr="00AF7BA9">
        <w:rPr>
          <w:rFonts w:ascii="Times New Roman" w:hAnsi="Times New Roman" w:cs="Times New Roman"/>
          <w:sz w:val="24"/>
          <w:szCs w:val="24"/>
        </w:rPr>
        <w:t>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Цахурцы</w:t>
      </w:r>
      <w:proofErr w:type="spellEnd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Лакцы, Кумыки, Аварцы,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Каспийск, Махачкала, Дербент, Кизляр.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Переплетением городов и наций,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Прославился прекрасный Дагестан.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Лезгин, </w:t>
      </w:r>
      <w:proofErr w:type="spellStart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Рутулец</w:t>
      </w:r>
      <w:proofErr w:type="spellEnd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Табасаран</w:t>
      </w:r>
      <w:proofErr w:type="spellEnd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Агулец</w:t>
      </w:r>
      <w:proofErr w:type="spellEnd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Даргинец брат, плечом к плечу стоят.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крепость их как горные вершины,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которых гордые орлы парят.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едином духе множество народов,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лезгинском танце горные орлы.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сердец единстве сила Дагестанцев,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бесстрашии воинов душа Нарын </w:t>
      </w:r>
      <w:proofErr w:type="spellStart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Калы</w:t>
      </w:r>
      <w:proofErr w:type="spellEnd"/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 горца оказать гостеприимство,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никогда его не нарушал.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каждый там оставил свое сердце,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Кавказе щедром побывал.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так заведено в горах Кавказских,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Друзей навеки верных обретешь.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Наполнив рог, когда из бочек Дагестанских,</w:t>
      </w:r>
      <w:r w:rsidRPr="00AF7BA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7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дружбу с ними тост произнесешь.</w:t>
      </w:r>
    </w:p>
    <w:p w:rsidR="00524EB6" w:rsidRPr="00AF7BA9" w:rsidRDefault="00524EB6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 xml:space="preserve">Труднее нам жить, умирать тяжелей </w:t>
      </w:r>
      <w:proofErr w:type="gramStart"/>
      <w:r w:rsidRPr="00AF7BA9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AF7BA9">
        <w:rPr>
          <w:rFonts w:ascii="Times New Roman" w:hAnsi="Times New Roman" w:cs="Times New Roman"/>
          <w:sz w:val="24"/>
          <w:szCs w:val="24"/>
        </w:rPr>
        <w:t xml:space="preserve"> дружбы погиб бы мой малый народ – Великий лишь тем, что любовью живёт. Нам верная дружба и песня о ней Нужнее, чем воздух, и хлеба нужнее. Учитель: Многоязычен, многокрасочен Дагестан. Много разных обычаев сохраняют его народы. Есть у Дагестана и свой кодекс чести. </w:t>
      </w:r>
    </w:p>
    <w:p w:rsidR="00E94E22" w:rsidRDefault="00E94E22" w:rsidP="00E94E22">
      <w:pPr>
        <w:pStyle w:val="a4"/>
        <w:ind w:left="0" w:firstLine="426"/>
        <w:rPr>
          <w:rFonts w:ascii="Times New Roman" w:hAnsi="Times New Roman" w:cs="Times New Roman"/>
          <w:b/>
          <w:sz w:val="24"/>
          <w:szCs w:val="24"/>
        </w:rPr>
      </w:pP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 xml:space="preserve"> ученик:</w:t>
      </w:r>
      <w:r w:rsidRPr="00AF7BA9">
        <w:rPr>
          <w:rFonts w:ascii="Times New Roman" w:hAnsi="Times New Roman" w:cs="Times New Roman"/>
          <w:sz w:val="24"/>
          <w:szCs w:val="24"/>
        </w:rPr>
        <w:t xml:space="preserve"> 1-й кодекс: Любовь к родному очагу, народу, родной земле.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AF7BA9">
        <w:rPr>
          <w:rFonts w:ascii="Times New Roman" w:hAnsi="Times New Roman" w:cs="Times New Roman"/>
          <w:sz w:val="24"/>
          <w:szCs w:val="24"/>
        </w:rPr>
        <w:t xml:space="preserve"> Когда я, объездивший множество стран,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lastRenderedPageBreak/>
        <w:t>Усталый, с дороги домой воротился,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F7BA9">
        <w:rPr>
          <w:rFonts w:ascii="Times New Roman" w:hAnsi="Times New Roman" w:cs="Times New Roman"/>
          <w:sz w:val="24"/>
          <w:szCs w:val="24"/>
        </w:rPr>
        <w:t>Склонясь</w:t>
      </w:r>
      <w:proofErr w:type="spellEnd"/>
      <w:r w:rsidRPr="00AF7BA9">
        <w:rPr>
          <w:rFonts w:ascii="Times New Roman" w:hAnsi="Times New Roman" w:cs="Times New Roman"/>
          <w:sz w:val="24"/>
          <w:szCs w:val="24"/>
        </w:rPr>
        <w:t xml:space="preserve"> надо мною, спросил Дагестан: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"Не край ли далекий тебе полюбился?"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На гору взошел я и с той высоты,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Всей грудью вздохнув, Дагестану ответил: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"Немало краев повидал я, но ты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По-прежнему самый любимый на свете.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Когда утопал ты в слезах и крови,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Твои сыновья, говорившие мало,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Шли на смерть, и клятвой в сыновней любви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Звучала жестокая песня кинжала.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И после, когда затихали бои,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Тебе, Дагестан мой, в любви настоящей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Клялись молчаливые дети твои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Стучащей киркой и косою звенящей.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Веками учил ты и всех и меня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Трудиться и жить не шумливо, но смело,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Учил ты, что слово дороже коня,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А горцы коней не седлают без дела.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И все же, вернувшись к тебе из чужих,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Далеких столиц, и болтливых и лживых,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Мне трудно молчать, слыша голос твоих</w:t>
      </w:r>
    </w:p>
    <w:p w:rsidR="009607E1" w:rsidRPr="00AF7BA9" w:rsidRDefault="009607E1" w:rsidP="00E94E22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F7BA9">
        <w:rPr>
          <w:rFonts w:ascii="Times New Roman" w:hAnsi="Times New Roman" w:cs="Times New Roman"/>
          <w:sz w:val="24"/>
          <w:szCs w:val="24"/>
        </w:rPr>
        <w:t>Поющих потоков и гор горделивых".</w:t>
      </w:r>
    </w:p>
    <w:p w:rsidR="009607E1" w:rsidRPr="00AF7BA9" w:rsidRDefault="008B1796" w:rsidP="009607E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69482" cy="2152650"/>
            <wp:effectExtent l="0" t="0" r="7620" b="0"/>
            <wp:docPr id="2" name="Рисунок 2" descr="C:\Users\АБСД\AppData\Local\Microsoft\Windows\Temporary Internet Files\Content.Word\20210120_14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СД\AppData\Local\Microsoft\Windows\Temporary Internet Files\Content.Word\20210120_143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69" cy="215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2-й кодекс: Справедливость и честность</w:t>
      </w:r>
      <w:r w:rsidRPr="00AF7BA9">
        <w:rPr>
          <w:color w:val="000000"/>
        </w:rPr>
        <w:t>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Учили деды в старину:</w:t>
      </w:r>
      <w:r w:rsidRPr="00AF7BA9">
        <w:rPr>
          <w:color w:val="000000"/>
        </w:rPr>
        <w:br/>
        <w:t>- Ты не поддакивай вруну,</w:t>
      </w:r>
      <w:r w:rsidRPr="00AF7BA9">
        <w:rPr>
          <w:color w:val="000000"/>
        </w:rPr>
        <w:br/>
        <w:t>А иначе тебе придётся</w:t>
      </w:r>
      <w:r w:rsidRPr="00AF7BA9">
        <w:rPr>
          <w:color w:val="000000"/>
        </w:rPr>
        <w:br/>
        <w:t>С ним разделить его вину.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3-й кодекс: Доброта, великодушие, милосердие.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Если верный конь, поранив ногу, вдруг споткнётся, а потом опять </w:t>
      </w:r>
      <w:r w:rsidRPr="00AF7BA9">
        <w:rPr>
          <w:color w:val="000000"/>
        </w:rPr>
        <w:br/>
        <w:t>Не вини его – вини дорогу, и коня не торопись менять.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4-й кодекс: Честь и собственное достоинство</w:t>
      </w:r>
      <w:r w:rsidRPr="00AF7BA9">
        <w:rPr>
          <w:color w:val="000000"/>
        </w:rPr>
        <w:t>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Трусоватого мужчину, если встретишь где-нибудь, </w:t>
      </w:r>
      <w:r w:rsidRPr="00AF7BA9">
        <w:rPr>
          <w:color w:val="000000"/>
        </w:rPr>
        <w:br/>
        <w:t xml:space="preserve">Знай, что он не Дагестанец, не из </w:t>
      </w:r>
      <w:proofErr w:type="spellStart"/>
      <w:r w:rsidRPr="00AF7BA9">
        <w:rPr>
          <w:color w:val="000000"/>
        </w:rPr>
        <w:t>Дага</w:t>
      </w:r>
      <w:proofErr w:type="spellEnd"/>
      <w:r w:rsidRPr="00AF7BA9">
        <w:rPr>
          <w:color w:val="000000"/>
        </w:rPr>
        <w:t xml:space="preserve"> держит путь.</w:t>
      </w:r>
      <w:r w:rsidRPr="00AF7BA9">
        <w:rPr>
          <w:color w:val="000000"/>
        </w:rPr>
        <w:br/>
      </w:r>
      <w:r w:rsidRPr="00AF7BA9">
        <w:rPr>
          <w:color w:val="000000"/>
        </w:rPr>
        <w:lastRenderedPageBreak/>
        <w:t>Дагестанские мужчины мелкой дрожью не дрожат,</w:t>
      </w:r>
      <w:r w:rsidRPr="00AF7BA9">
        <w:rPr>
          <w:color w:val="000000"/>
        </w:rPr>
        <w:br/>
        <w:t>Своей доблестью и честью </w:t>
      </w:r>
      <w:r w:rsidRPr="00AF7BA9">
        <w:rPr>
          <w:b/>
          <w:bCs/>
          <w:color w:val="000000"/>
        </w:rPr>
        <w:t>больше жизни дорожат.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5-й кодекс: Скромность</w:t>
      </w:r>
      <w:r w:rsidRPr="00AF7BA9">
        <w:rPr>
          <w:color w:val="000000"/>
        </w:rPr>
        <w:t>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Наши девушки стыдливы, ходят плавно как луна – </w:t>
      </w:r>
      <w:r w:rsidRPr="00AF7BA9">
        <w:rPr>
          <w:color w:val="000000"/>
        </w:rPr>
        <w:br/>
        <w:t>След в пыли не остается, и походка не слышна.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6-й кодекс: Рассудительность.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Размолвки до вражды не доводи,</w:t>
      </w:r>
      <w:r w:rsidRPr="00AF7BA9">
        <w:rPr>
          <w:color w:val="000000"/>
        </w:rPr>
        <w:br/>
        <w:t>Обидчивость – дурная привереда</w:t>
      </w:r>
      <w:r w:rsidRPr="00AF7BA9">
        <w:rPr>
          <w:color w:val="000000"/>
        </w:rPr>
        <w:br/>
        <w:t>При встрече словом „Здравствуй” устыди,</w:t>
      </w:r>
      <w:r w:rsidRPr="00AF7BA9">
        <w:rPr>
          <w:color w:val="000000"/>
        </w:rPr>
        <w:br/>
        <w:t>Не поздоровавшегося соседа.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7-й кодекс: Дружба и коллективизм</w:t>
      </w:r>
      <w:r w:rsidRPr="00AF7BA9">
        <w:rPr>
          <w:color w:val="000000"/>
        </w:rPr>
        <w:t>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Один за всех в беде суровой,</w:t>
      </w:r>
      <w:r w:rsidRPr="00AF7BA9">
        <w:rPr>
          <w:color w:val="000000"/>
        </w:rPr>
        <w:br/>
        <w:t>Крутой. И все – за одного.</w:t>
      </w:r>
      <w:r w:rsidRPr="00AF7BA9">
        <w:rPr>
          <w:color w:val="000000"/>
        </w:rPr>
        <w:br/>
        <w:t>Таков древнейший, вечно новый </w:t>
      </w:r>
      <w:r w:rsidRPr="00AF7BA9">
        <w:rPr>
          <w:color w:val="000000"/>
        </w:rPr>
        <w:br/>
        <w:t>Закон народа моего!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8-й кодекс: Уважение к людям.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Зовут отцом того, кто сед,</w:t>
      </w:r>
      <w:r w:rsidRPr="00AF7BA9">
        <w:rPr>
          <w:color w:val="000000"/>
        </w:rPr>
        <w:br/>
        <w:t>В почтении к сединам,</w:t>
      </w:r>
      <w:r w:rsidRPr="00AF7BA9">
        <w:rPr>
          <w:color w:val="000000"/>
        </w:rPr>
        <w:br/>
        <w:t>Тому, кому не много лет,</w:t>
      </w:r>
      <w:r w:rsidRPr="00AF7BA9">
        <w:rPr>
          <w:color w:val="000000"/>
        </w:rPr>
        <w:br/>
        <w:t>Я называю сыном.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b/>
          <w:bCs/>
          <w:color w:val="000000"/>
        </w:rPr>
        <w:t>9-й кодекс: Трудолюбие</w:t>
      </w:r>
      <w:r w:rsidRPr="00AF7BA9">
        <w:rPr>
          <w:color w:val="000000"/>
        </w:rPr>
        <w:t>.</w:t>
      </w:r>
    </w:p>
    <w:p w:rsidR="009607E1" w:rsidRPr="00AF7BA9" w:rsidRDefault="009607E1" w:rsidP="009607E1">
      <w:pPr>
        <w:pStyle w:val="a3"/>
        <w:spacing w:before="0" w:beforeAutospacing="0" w:after="150" w:afterAutospacing="0"/>
        <w:rPr>
          <w:color w:val="000000"/>
        </w:rPr>
      </w:pPr>
      <w:r w:rsidRPr="00AF7BA9">
        <w:rPr>
          <w:color w:val="000000"/>
        </w:rPr>
        <w:t>Пусть пахарь усерден весною - его не похвалят у нас </w:t>
      </w:r>
      <w:r w:rsidRPr="00AF7BA9">
        <w:rPr>
          <w:color w:val="000000"/>
        </w:rPr>
        <w:br/>
        <w:t>Лишь только осенней порою увидятся как напоказ</w:t>
      </w:r>
      <w:r w:rsidRPr="00AF7BA9">
        <w:rPr>
          <w:color w:val="000000"/>
        </w:rPr>
        <w:br/>
        <w:t>Итоги забот хлебороба – когда уж снопы свезены, </w:t>
      </w:r>
      <w:r w:rsidRPr="00AF7BA9">
        <w:rPr>
          <w:color w:val="000000"/>
        </w:rPr>
        <w:br/>
        <w:t>И зерна берутся на пробу в ладони – и если крупны,</w:t>
      </w:r>
      <w:r w:rsidRPr="00AF7BA9">
        <w:rPr>
          <w:color w:val="000000"/>
        </w:rPr>
        <w:br/>
        <w:t>И много их в колосе крепком - тогда земледельцу хвала!</w:t>
      </w:r>
      <w:r w:rsidRPr="00AF7BA9">
        <w:rPr>
          <w:color w:val="000000"/>
        </w:rPr>
        <w:br/>
        <w:t>У нас так ведется от века. Земля эту мудрость дала.</w:t>
      </w:r>
    </w:p>
    <w:p w:rsidR="009607E1" w:rsidRPr="00AF7BA9" w:rsidRDefault="008B1796" w:rsidP="009607E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86025" cy="1800225"/>
            <wp:effectExtent l="0" t="0" r="9525" b="9525"/>
            <wp:docPr id="3" name="Рисунок 3" descr="C:\Users\АБСД\AppData\Local\Microsoft\Windows\Temporary Internet Files\Content.Word\20210120_143539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СД\AppData\Local\Microsoft\Windows\Temporary Internet Files\Content.Word\20210120_143539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BA9" w:rsidRPr="00AF7BA9" w:rsidRDefault="00AF7BA9" w:rsidP="00AF7BA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AF7BA9">
        <w:rPr>
          <w:b/>
          <w:color w:val="333333"/>
        </w:rPr>
        <w:t> Учитель.</w:t>
      </w:r>
      <w:r w:rsidRPr="00AF7BA9">
        <w:rPr>
          <w:color w:val="333333"/>
        </w:rPr>
        <w:t xml:space="preserve">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AF7BA9" w:rsidRPr="00AF7BA9" w:rsidRDefault="00AF7BA9" w:rsidP="00AF7BA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AF7BA9">
        <w:rPr>
          <w:color w:val="333333"/>
        </w:rPr>
        <w:t>Если в дом нагрянут гости, а хозяева при том </w:t>
      </w:r>
      <w:r w:rsidRPr="00AF7BA9">
        <w:rPr>
          <w:color w:val="333333"/>
        </w:rPr>
        <w:br/>
        <w:t>Чешут сонные затылки, улыбаются с трудом.</w:t>
      </w:r>
      <w:r w:rsidRPr="00AF7BA9">
        <w:rPr>
          <w:color w:val="333333"/>
        </w:rPr>
        <w:br/>
        <w:t xml:space="preserve">Знак – они не дагестанцы, не из </w:t>
      </w:r>
      <w:proofErr w:type="spellStart"/>
      <w:r w:rsidRPr="00AF7BA9">
        <w:rPr>
          <w:color w:val="333333"/>
        </w:rPr>
        <w:t>Дага</w:t>
      </w:r>
      <w:proofErr w:type="spellEnd"/>
      <w:r w:rsidRPr="00AF7BA9">
        <w:rPr>
          <w:color w:val="333333"/>
        </w:rPr>
        <w:t xml:space="preserve"> их родня,</w:t>
      </w:r>
      <w:r w:rsidRPr="00AF7BA9">
        <w:rPr>
          <w:color w:val="333333"/>
        </w:rPr>
        <w:br/>
        <w:t>В Дагестане жить не станет их семейка и полдня!</w:t>
      </w:r>
      <w:r w:rsidRPr="00AF7BA9">
        <w:rPr>
          <w:color w:val="333333"/>
        </w:rPr>
        <w:br/>
        <w:t>Пусть придет хоть вся планета! В очаге у нас огонь,</w:t>
      </w:r>
      <w:r w:rsidRPr="00AF7BA9">
        <w:rPr>
          <w:color w:val="333333"/>
        </w:rPr>
        <w:br/>
        <w:t>Никогда не охладеет для гостей его ладонь.</w:t>
      </w:r>
      <w:r w:rsidRPr="00AF7BA9">
        <w:rPr>
          <w:color w:val="333333"/>
        </w:rPr>
        <w:br/>
      </w:r>
      <w:r w:rsidRPr="00AF7BA9">
        <w:rPr>
          <w:color w:val="333333"/>
        </w:rPr>
        <w:lastRenderedPageBreak/>
        <w:t>Знай же, друг, что это племя выражает существо </w:t>
      </w:r>
      <w:r w:rsidRPr="00AF7BA9">
        <w:rPr>
          <w:color w:val="333333"/>
        </w:rPr>
        <w:br/>
        <w:t>Дагестанца, дагестанки, Дагестана моего.</w:t>
      </w: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07E1" w:rsidRPr="00AF7BA9" w:rsidRDefault="009607E1" w:rsidP="009607E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9607E1" w:rsidRPr="00AF7BA9" w:rsidSect="00E94E22">
      <w:pgSz w:w="11906" w:h="16838"/>
      <w:pgMar w:top="851" w:right="991" w:bottom="851" w:left="993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0F5"/>
    <w:multiLevelType w:val="hybridMultilevel"/>
    <w:tmpl w:val="EADC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4D"/>
    <w:rsid w:val="004A104D"/>
    <w:rsid w:val="00524EB6"/>
    <w:rsid w:val="005E08B4"/>
    <w:rsid w:val="008B1796"/>
    <w:rsid w:val="009607E1"/>
    <w:rsid w:val="00AF7BA9"/>
    <w:rsid w:val="00E94E22"/>
    <w:rsid w:val="00E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DE5"/>
  <w15:docId w15:val="{6E19ED7D-8692-461E-9D50-70E680F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4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АБСД</cp:lastModifiedBy>
  <cp:revision>5</cp:revision>
  <cp:lastPrinted>2021-01-30T06:44:00Z</cp:lastPrinted>
  <dcterms:created xsi:type="dcterms:W3CDTF">2018-01-23T20:33:00Z</dcterms:created>
  <dcterms:modified xsi:type="dcterms:W3CDTF">2021-01-30T06:44:00Z</dcterms:modified>
</cp:coreProperties>
</file>