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B61C4" w14:textId="77777777" w:rsidR="007B383F" w:rsidRDefault="007B383F" w:rsidP="007B383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eastAsia="Microsoft Yi Baiti"/>
          <w:b/>
          <w:bCs/>
          <w:color w:val="000000"/>
          <w:sz w:val="28"/>
          <w:szCs w:val="28"/>
        </w:rPr>
      </w:pPr>
      <w:r>
        <w:rPr>
          <w:rFonts w:eastAsia="Microsoft Yi Baiti"/>
          <w:b/>
          <w:bCs/>
          <w:color w:val="000000"/>
          <w:sz w:val="28"/>
          <w:szCs w:val="28"/>
        </w:rPr>
        <w:t>МКОУ «</w:t>
      </w:r>
      <w:proofErr w:type="spellStart"/>
      <w:r>
        <w:rPr>
          <w:rFonts w:eastAsia="Microsoft Yi Baiti"/>
          <w:b/>
          <w:bCs/>
          <w:color w:val="000000"/>
          <w:sz w:val="28"/>
          <w:szCs w:val="28"/>
        </w:rPr>
        <w:t>Акайталинская</w:t>
      </w:r>
      <w:proofErr w:type="spellEnd"/>
      <w:r>
        <w:rPr>
          <w:rFonts w:eastAsia="Microsoft Yi Baiti"/>
          <w:b/>
          <w:bCs/>
          <w:color w:val="000000"/>
          <w:sz w:val="28"/>
          <w:szCs w:val="28"/>
        </w:rPr>
        <w:t xml:space="preserve"> СОШ»</w:t>
      </w:r>
    </w:p>
    <w:p w14:paraId="497276DE" w14:textId="77777777" w:rsidR="007B383F" w:rsidRDefault="007B383F" w:rsidP="007B383F">
      <w:pPr>
        <w:jc w:val="center"/>
        <w:rPr>
          <w:rFonts w:eastAsia="Microsoft Yi Baiti"/>
          <w:b/>
          <w:bCs/>
          <w:color w:val="000000"/>
          <w:sz w:val="28"/>
          <w:szCs w:val="28"/>
        </w:rPr>
      </w:pPr>
    </w:p>
    <w:p w14:paraId="4746F43F" w14:textId="77777777" w:rsidR="007B383F" w:rsidRDefault="007B383F" w:rsidP="007B383F">
      <w:pPr>
        <w:jc w:val="center"/>
        <w:rPr>
          <w:rFonts w:eastAsia="Microsoft Yi Baiti"/>
          <w:b/>
          <w:bCs/>
          <w:color w:val="000000"/>
          <w:sz w:val="28"/>
          <w:szCs w:val="28"/>
        </w:rPr>
      </w:pPr>
    </w:p>
    <w:p w14:paraId="0814E750" w14:textId="77777777" w:rsidR="007B383F" w:rsidRDefault="007B383F" w:rsidP="007B383F">
      <w:pPr>
        <w:jc w:val="center"/>
        <w:rPr>
          <w:rFonts w:eastAsia="Microsoft Yi Baiti"/>
          <w:b/>
          <w:bCs/>
          <w:color w:val="000000"/>
          <w:sz w:val="28"/>
          <w:szCs w:val="28"/>
        </w:rPr>
      </w:pPr>
    </w:p>
    <w:p w14:paraId="24FA940C" w14:textId="77777777" w:rsidR="007B383F" w:rsidRDefault="007B383F" w:rsidP="007B383F">
      <w:pPr>
        <w:jc w:val="center"/>
        <w:rPr>
          <w:rFonts w:eastAsia="Microsoft Yi Baiti"/>
          <w:b/>
          <w:bCs/>
          <w:color w:val="000000"/>
          <w:sz w:val="28"/>
          <w:szCs w:val="28"/>
        </w:rPr>
      </w:pPr>
    </w:p>
    <w:p w14:paraId="3C0E5BBD" w14:textId="77777777" w:rsidR="007B383F" w:rsidRPr="00F6331C" w:rsidRDefault="007B383F" w:rsidP="007B383F">
      <w:pPr>
        <w:jc w:val="center"/>
        <w:rPr>
          <w:rFonts w:ascii="Times New Roman" w:eastAsia="Microsoft Yi Baiti" w:hAnsi="Times New Roman" w:cs="Times New Roman"/>
          <w:b/>
          <w:bCs/>
          <w:color w:val="FF0000"/>
          <w:sz w:val="96"/>
          <w:szCs w:val="28"/>
        </w:rPr>
      </w:pPr>
      <w:r w:rsidRPr="00F6331C">
        <w:rPr>
          <w:rFonts w:ascii="Times New Roman" w:eastAsia="Microsoft Yi Baiti" w:hAnsi="Times New Roman" w:cs="Times New Roman"/>
          <w:b/>
          <w:bCs/>
          <w:color w:val="FF0000"/>
          <w:sz w:val="96"/>
          <w:szCs w:val="28"/>
        </w:rPr>
        <w:t>Классный</w:t>
      </w:r>
      <w:r w:rsidRPr="00F6331C">
        <w:rPr>
          <w:rFonts w:ascii="Microsoft Yi Baiti" w:eastAsia="Microsoft Yi Baiti" w:hAnsi="Microsoft Yi Baiti" w:hint="eastAsia"/>
          <w:b/>
          <w:bCs/>
          <w:color w:val="FF0000"/>
          <w:sz w:val="96"/>
          <w:szCs w:val="28"/>
        </w:rPr>
        <w:t xml:space="preserve"> </w:t>
      </w:r>
      <w:r w:rsidRPr="00F6331C">
        <w:rPr>
          <w:rFonts w:ascii="Times New Roman" w:eastAsia="Microsoft Yi Baiti" w:hAnsi="Times New Roman" w:cs="Times New Roman"/>
          <w:b/>
          <w:bCs/>
          <w:color w:val="FF0000"/>
          <w:sz w:val="96"/>
          <w:szCs w:val="28"/>
        </w:rPr>
        <w:t>час</w:t>
      </w:r>
    </w:p>
    <w:p w14:paraId="0DE2312A" w14:textId="77777777" w:rsidR="007B383F" w:rsidRDefault="007B383F" w:rsidP="007B383F">
      <w:pPr>
        <w:jc w:val="center"/>
        <w:rPr>
          <w:rFonts w:ascii="Times New Roman" w:eastAsia="Microsoft Yi Baiti" w:hAnsi="Times New Roman" w:cs="Times New Roman"/>
          <w:b/>
          <w:bCs/>
          <w:color w:val="000000"/>
          <w:sz w:val="96"/>
          <w:szCs w:val="28"/>
        </w:rPr>
      </w:pPr>
      <w:r>
        <w:rPr>
          <w:rFonts w:ascii="Times New Roman" w:eastAsia="Microsoft Yi Baiti" w:hAnsi="Times New Roman" w:cs="Times New Roman"/>
          <w:b/>
          <w:bCs/>
          <w:color w:val="000000"/>
          <w:sz w:val="96"/>
          <w:szCs w:val="28"/>
        </w:rPr>
        <w:t>на тему:</w:t>
      </w:r>
    </w:p>
    <w:p w14:paraId="3984C105" w14:textId="26682FB1" w:rsidR="007B383F" w:rsidRDefault="007B383F" w:rsidP="007B383F">
      <w:pPr>
        <w:jc w:val="center"/>
        <w:rPr>
          <w:rFonts w:ascii="Times New Roman" w:eastAsia="Microsoft Yi Baiti" w:hAnsi="Times New Roman" w:cs="Times New Roman"/>
          <w:b/>
          <w:bCs/>
          <w:color w:val="000000"/>
          <w:sz w:val="56"/>
          <w:szCs w:val="28"/>
        </w:rPr>
      </w:pPr>
      <w:r w:rsidRPr="002573FD">
        <w:rPr>
          <w:rFonts w:ascii="Times New Roman" w:eastAsia="Microsoft Yi Baiti" w:hAnsi="Times New Roman" w:cs="Times New Roman"/>
          <w:b/>
          <w:bCs/>
          <w:color w:val="000000"/>
          <w:sz w:val="56"/>
          <w:szCs w:val="28"/>
        </w:rPr>
        <w:t>«</w:t>
      </w:r>
      <w:r>
        <w:rPr>
          <w:rFonts w:ascii="Times New Roman" w:eastAsia="Microsoft Yi Baiti" w:hAnsi="Times New Roman" w:cs="Times New Roman"/>
          <w:b/>
          <w:bCs/>
          <w:color w:val="000000"/>
          <w:sz w:val="56"/>
          <w:szCs w:val="28"/>
        </w:rPr>
        <w:t>Общечеловеческие ценности</w:t>
      </w:r>
      <w:r w:rsidRPr="002573FD">
        <w:rPr>
          <w:rFonts w:ascii="Times New Roman" w:eastAsia="Microsoft Yi Baiti" w:hAnsi="Times New Roman" w:cs="Times New Roman"/>
          <w:b/>
          <w:bCs/>
          <w:color w:val="000000"/>
          <w:sz w:val="56"/>
          <w:szCs w:val="28"/>
        </w:rPr>
        <w:t>»</w:t>
      </w:r>
    </w:p>
    <w:p w14:paraId="19434947" w14:textId="2AD86DC3" w:rsidR="007B383F" w:rsidRDefault="007B383F" w:rsidP="007B383F">
      <w:pPr>
        <w:jc w:val="center"/>
        <w:rPr>
          <w:rFonts w:ascii="Times New Roman" w:eastAsia="Microsoft Yi Baiti" w:hAnsi="Times New Roman" w:cs="Times New Roman"/>
          <w:b/>
          <w:bCs/>
          <w:color w:val="000000"/>
          <w:sz w:val="56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07A791D" wp14:editId="2485F702">
            <wp:simplePos x="0" y="0"/>
            <wp:positionH relativeFrom="column">
              <wp:posOffset>-207010</wp:posOffset>
            </wp:positionH>
            <wp:positionV relativeFrom="paragraph">
              <wp:posOffset>149225</wp:posOffset>
            </wp:positionV>
            <wp:extent cx="3945255" cy="2959735"/>
            <wp:effectExtent l="76200" t="76200" r="131445" b="126365"/>
            <wp:wrapTight wrapText="bothSides">
              <wp:wrapPolygon edited="0">
                <wp:start x="-209" y="-556"/>
                <wp:lineTo x="-417" y="-417"/>
                <wp:lineTo x="-417" y="21827"/>
                <wp:lineTo x="-209" y="22383"/>
                <wp:lineTo x="22007" y="22383"/>
                <wp:lineTo x="22215" y="21827"/>
                <wp:lineTo x="22215" y="1807"/>
                <wp:lineTo x="22007" y="-278"/>
                <wp:lineTo x="22007" y="-556"/>
                <wp:lineTo x="-209" y="-556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255" cy="29597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3426E" w14:textId="06634EF3" w:rsidR="007B383F" w:rsidRDefault="007B383F" w:rsidP="007B383F">
      <w:pPr>
        <w:tabs>
          <w:tab w:val="left" w:pos="792"/>
        </w:tabs>
        <w:rPr>
          <w:rFonts w:ascii="Times New Roman" w:eastAsia="Microsoft Yi Baiti" w:hAnsi="Times New Roman" w:cs="Times New Roman"/>
          <w:b/>
          <w:bCs/>
          <w:color w:val="000000"/>
          <w:sz w:val="56"/>
          <w:szCs w:val="28"/>
        </w:rPr>
      </w:pPr>
      <w:r>
        <w:rPr>
          <w:rFonts w:ascii="Times New Roman" w:eastAsia="Microsoft Yi Baiti" w:hAnsi="Times New Roman" w:cs="Times New Roman"/>
          <w:b/>
          <w:bCs/>
          <w:color w:val="000000"/>
          <w:sz w:val="56"/>
          <w:szCs w:val="28"/>
        </w:rPr>
        <w:tab/>
      </w:r>
    </w:p>
    <w:p w14:paraId="18F24FD4" w14:textId="22ED2892" w:rsidR="007B383F" w:rsidRDefault="007B383F" w:rsidP="007B383F">
      <w:pPr>
        <w:jc w:val="center"/>
        <w:rPr>
          <w:rFonts w:ascii="Times New Roman" w:eastAsia="Microsoft Yi Baiti" w:hAnsi="Times New Roman" w:cs="Times New Roman"/>
          <w:b/>
          <w:bCs/>
          <w:color w:val="000000"/>
          <w:sz w:val="56"/>
          <w:szCs w:val="28"/>
        </w:rPr>
      </w:pPr>
    </w:p>
    <w:p w14:paraId="7F3A377C" w14:textId="776F9711" w:rsidR="007B383F" w:rsidRDefault="007B383F" w:rsidP="007B383F">
      <w:pPr>
        <w:jc w:val="center"/>
        <w:rPr>
          <w:rFonts w:ascii="Times New Roman" w:eastAsia="Microsoft Yi Baiti" w:hAnsi="Times New Roman" w:cs="Times New Roman"/>
          <w:b/>
          <w:bCs/>
          <w:color w:val="000000"/>
          <w:sz w:val="56"/>
          <w:szCs w:val="28"/>
        </w:rPr>
      </w:pPr>
    </w:p>
    <w:p w14:paraId="0F034D4E" w14:textId="0CB972FE" w:rsidR="007B383F" w:rsidRDefault="007B383F" w:rsidP="007B383F">
      <w:pPr>
        <w:jc w:val="center"/>
        <w:rPr>
          <w:rFonts w:ascii="Times New Roman" w:eastAsia="Microsoft Yi Baiti" w:hAnsi="Times New Roman" w:cs="Times New Roman"/>
          <w:b/>
          <w:bCs/>
          <w:color w:val="000000"/>
          <w:sz w:val="56"/>
          <w:szCs w:val="28"/>
        </w:rPr>
      </w:pPr>
    </w:p>
    <w:p w14:paraId="417D42F4" w14:textId="7D7E6BD2" w:rsidR="007B383F" w:rsidRDefault="007B383F" w:rsidP="007B383F">
      <w:pPr>
        <w:jc w:val="center"/>
        <w:rPr>
          <w:rFonts w:ascii="Times New Roman" w:eastAsia="Microsoft Yi Baiti" w:hAnsi="Times New Roman" w:cs="Times New Roman"/>
          <w:b/>
          <w:bCs/>
          <w:color w:val="000000"/>
          <w:sz w:val="56"/>
          <w:szCs w:val="28"/>
        </w:rPr>
      </w:pPr>
    </w:p>
    <w:p w14:paraId="04DBA43F" w14:textId="77777777" w:rsidR="007B383F" w:rsidRPr="00891A4E" w:rsidRDefault="007B383F" w:rsidP="007B383F">
      <w:pPr>
        <w:jc w:val="right"/>
        <w:rPr>
          <w:rFonts w:ascii="Times New Roman" w:eastAsia="Microsoft Yi Baiti" w:hAnsi="Times New Roman" w:cs="Times New Roman"/>
          <w:b/>
          <w:bCs/>
          <w:color w:val="000000"/>
          <w:sz w:val="32"/>
          <w:szCs w:val="32"/>
        </w:rPr>
      </w:pPr>
      <w:r w:rsidRPr="00891A4E">
        <w:rPr>
          <w:rFonts w:ascii="Times New Roman" w:eastAsia="Microsoft Yi Baiti" w:hAnsi="Times New Roman" w:cs="Times New Roman"/>
          <w:b/>
          <w:bCs/>
          <w:color w:val="000000"/>
          <w:sz w:val="32"/>
          <w:szCs w:val="32"/>
        </w:rPr>
        <w:t>Провела:</w:t>
      </w:r>
    </w:p>
    <w:p w14:paraId="7938C76B" w14:textId="4E67B194" w:rsidR="007B383F" w:rsidRPr="00427910" w:rsidRDefault="007B383F" w:rsidP="007B383F">
      <w:pPr>
        <w:jc w:val="right"/>
        <w:rPr>
          <w:rFonts w:ascii="Times New Roman" w:eastAsia="Microsoft Yi Baiti" w:hAnsi="Times New Roman" w:cs="Times New Roman"/>
          <w:bCs/>
          <w:color w:val="000000"/>
          <w:sz w:val="44"/>
          <w:szCs w:val="28"/>
        </w:rPr>
      </w:pPr>
      <w:r w:rsidRPr="00891A4E">
        <w:rPr>
          <w:rFonts w:ascii="Times New Roman" w:eastAsia="Microsoft Yi Baiti" w:hAnsi="Times New Roman" w:cs="Times New Roman"/>
          <w:b/>
          <w:bCs/>
          <w:color w:val="000000"/>
          <w:sz w:val="32"/>
          <w:szCs w:val="32"/>
        </w:rPr>
        <w:t xml:space="preserve">                             </w:t>
      </w:r>
      <w:r>
        <w:rPr>
          <w:rFonts w:ascii="Times New Roman" w:eastAsia="Microsoft Yi Baiti" w:hAnsi="Times New Roman" w:cs="Times New Roman"/>
          <w:b/>
          <w:bCs/>
          <w:color w:val="000000"/>
          <w:sz w:val="32"/>
          <w:szCs w:val="32"/>
        </w:rPr>
        <w:t xml:space="preserve">                                    </w:t>
      </w:r>
      <w:proofErr w:type="spellStart"/>
      <w:r w:rsidRPr="00891A4E">
        <w:rPr>
          <w:rFonts w:ascii="Times New Roman" w:eastAsia="Microsoft Yi Baiti" w:hAnsi="Times New Roman" w:cs="Times New Roman"/>
          <w:bCs/>
          <w:color w:val="000000"/>
          <w:sz w:val="32"/>
          <w:szCs w:val="32"/>
        </w:rPr>
        <w:t>Дациева</w:t>
      </w:r>
      <w:proofErr w:type="spellEnd"/>
      <w:r w:rsidRPr="00891A4E">
        <w:rPr>
          <w:rFonts w:ascii="Times New Roman" w:eastAsia="Microsoft Yi Baiti" w:hAnsi="Times New Roman" w:cs="Times New Roman"/>
          <w:bCs/>
          <w:color w:val="000000"/>
          <w:sz w:val="32"/>
          <w:szCs w:val="32"/>
        </w:rPr>
        <w:t xml:space="preserve"> </w:t>
      </w:r>
      <w:proofErr w:type="spellStart"/>
      <w:r w:rsidRPr="00891A4E">
        <w:rPr>
          <w:rFonts w:ascii="Times New Roman" w:eastAsia="Microsoft Yi Baiti" w:hAnsi="Times New Roman" w:cs="Times New Roman"/>
          <w:bCs/>
          <w:color w:val="000000"/>
          <w:sz w:val="32"/>
          <w:szCs w:val="32"/>
        </w:rPr>
        <w:t>Раисат</w:t>
      </w:r>
      <w:proofErr w:type="spellEnd"/>
      <w:r w:rsidRPr="00891A4E">
        <w:rPr>
          <w:rFonts w:ascii="Times New Roman" w:eastAsia="Microsoft Yi Baiti" w:hAnsi="Times New Roman" w:cs="Times New Roman"/>
          <w:bCs/>
          <w:color w:val="000000"/>
          <w:sz w:val="32"/>
          <w:szCs w:val="32"/>
        </w:rPr>
        <w:t xml:space="preserve"> </w:t>
      </w:r>
      <w:proofErr w:type="spellStart"/>
      <w:r w:rsidRPr="00891A4E">
        <w:rPr>
          <w:rFonts w:ascii="Times New Roman" w:eastAsia="Microsoft Yi Baiti" w:hAnsi="Times New Roman" w:cs="Times New Roman"/>
          <w:bCs/>
          <w:color w:val="000000"/>
          <w:sz w:val="32"/>
          <w:szCs w:val="32"/>
        </w:rPr>
        <w:t>Юсуповна</w:t>
      </w:r>
      <w:proofErr w:type="spellEnd"/>
      <w:r>
        <w:rPr>
          <w:rFonts w:ascii="Times New Roman" w:eastAsia="Microsoft Yi Baiti" w:hAnsi="Times New Roman" w:cs="Times New Roman"/>
          <w:b/>
          <w:bCs/>
          <w:color w:val="000000"/>
          <w:sz w:val="96"/>
          <w:szCs w:val="28"/>
        </w:rPr>
        <w:t xml:space="preserve">                                                     </w:t>
      </w:r>
      <w:r w:rsidR="00EE2E05">
        <w:rPr>
          <w:rFonts w:ascii="Times New Roman" w:eastAsia="Microsoft Yi Baiti" w:hAnsi="Times New Roman" w:cs="Times New Roman"/>
          <w:bCs/>
          <w:color w:val="000000"/>
          <w:sz w:val="32"/>
          <w:szCs w:val="32"/>
        </w:rPr>
        <w:t>в 4</w:t>
      </w:r>
      <w:r w:rsidRPr="00891A4E">
        <w:rPr>
          <w:rFonts w:ascii="Times New Roman" w:eastAsia="Microsoft Yi Baiti" w:hAnsi="Times New Roman" w:cs="Times New Roman"/>
          <w:bCs/>
          <w:color w:val="000000"/>
          <w:sz w:val="32"/>
          <w:szCs w:val="32"/>
        </w:rPr>
        <w:t xml:space="preserve"> классе</w:t>
      </w:r>
    </w:p>
    <w:p w14:paraId="75FB47AE" w14:textId="43F9C9BC" w:rsidR="007B383F" w:rsidRDefault="007B383F" w:rsidP="007B383F">
      <w:pPr>
        <w:jc w:val="center"/>
        <w:rPr>
          <w:rFonts w:ascii="Times New Roman" w:eastAsia="Microsoft Yi Baiti" w:hAnsi="Times New Roman" w:cs="Times New Roman"/>
          <w:b/>
          <w:bCs/>
          <w:color w:val="000000"/>
          <w:sz w:val="56"/>
          <w:szCs w:val="28"/>
        </w:rPr>
      </w:pPr>
    </w:p>
    <w:p w14:paraId="60BCFDF2" w14:textId="7B144E75" w:rsidR="007B383F" w:rsidRDefault="00EE2E05" w:rsidP="007B383F">
      <w:pPr>
        <w:jc w:val="center"/>
        <w:rPr>
          <w:rFonts w:ascii="Times New Roman" w:eastAsia="Microsoft Yi Baiti" w:hAnsi="Times New Roman" w:cs="Times New Roman"/>
          <w:b/>
          <w:bCs/>
          <w:color w:val="000000"/>
          <w:sz w:val="56"/>
          <w:szCs w:val="28"/>
        </w:rPr>
      </w:pPr>
      <w:r>
        <w:rPr>
          <w:rFonts w:ascii="Times New Roman" w:eastAsia="Microsoft Yi Baiti" w:hAnsi="Times New Roman" w:cs="Times New Roman"/>
          <w:b/>
          <w:bCs/>
          <w:color w:val="000000"/>
          <w:sz w:val="56"/>
          <w:szCs w:val="28"/>
        </w:rPr>
        <w:t>2020 г.</w:t>
      </w:r>
      <w:bookmarkStart w:id="0" w:name="_GoBack"/>
      <w:bookmarkEnd w:id="0"/>
    </w:p>
    <w:p w14:paraId="1EC4473F" w14:textId="4DAC76EB" w:rsidR="007B383F" w:rsidRDefault="007B383F" w:rsidP="007B383F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 w:rsidRPr="007B383F">
        <w:rPr>
          <w:rStyle w:val="a4"/>
          <w:rFonts w:ascii="OpenSans" w:hAnsi="OpenSans"/>
          <w:color w:val="FF0000"/>
          <w:sz w:val="21"/>
          <w:szCs w:val="21"/>
        </w:rPr>
        <w:lastRenderedPageBreak/>
        <w:t>Цели:</w:t>
      </w:r>
      <w:r w:rsidRPr="007B383F">
        <w:rPr>
          <w:rFonts w:ascii="OpenSans" w:hAnsi="OpenSans"/>
          <w:color w:val="FF0000"/>
          <w:sz w:val="21"/>
          <w:szCs w:val="21"/>
          <w:shd w:val="clear" w:color="auto" w:fill="FFFFFF"/>
        </w:rPr>
        <w:t xml:space="preserve"> </w:t>
      </w:r>
      <w:r>
        <w:rPr>
          <w:rFonts w:ascii="OpenSans" w:hAnsi="OpenSans"/>
          <w:color w:val="000000"/>
          <w:sz w:val="21"/>
          <w:szCs w:val="21"/>
          <w:shd w:val="clear" w:color="auto" w:fill="FFFFFF"/>
        </w:rPr>
        <w:t xml:space="preserve">воспитывать в учащихся уважительное отношение к человеческой личности, учить давать правильную оценку себе и </w:t>
      </w:r>
      <w:r>
        <w:rPr>
          <w:rFonts w:ascii="OpenSans" w:hAnsi="OpenSans"/>
          <w:color w:val="000000"/>
          <w:sz w:val="21"/>
          <w:szCs w:val="21"/>
        </w:rPr>
        <w:t>окружающим, развивать нравственные ценностные ориентиры.</w:t>
      </w:r>
    </w:p>
    <w:p w14:paraId="6AEDFBF3" w14:textId="77777777" w:rsidR="007B383F" w:rsidRPr="007B383F" w:rsidRDefault="007B383F" w:rsidP="007B383F">
      <w:pPr>
        <w:pStyle w:val="a3"/>
        <w:spacing w:before="0" w:beforeAutospacing="0" w:after="0" w:afterAutospacing="0"/>
        <w:rPr>
          <w:rFonts w:ascii="OpenSans" w:hAnsi="OpenSans"/>
          <w:color w:val="FF0000"/>
          <w:sz w:val="21"/>
          <w:szCs w:val="21"/>
        </w:rPr>
      </w:pPr>
      <w:r w:rsidRPr="007B383F">
        <w:rPr>
          <w:rStyle w:val="a4"/>
          <w:rFonts w:ascii="OpenSans" w:hAnsi="OpenSans"/>
          <w:color w:val="FF0000"/>
          <w:sz w:val="21"/>
          <w:szCs w:val="21"/>
        </w:rPr>
        <w:t>Ход классного часа</w:t>
      </w:r>
    </w:p>
    <w:p w14:paraId="46E78A3B" w14:textId="7B0E1C5F" w:rsidR="007B383F" w:rsidRPr="007B383F" w:rsidRDefault="00CB7E03" w:rsidP="007B383F">
      <w:pPr>
        <w:pStyle w:val="a3"/>
        <w:spacing w:before="0" w:beforeAutospacing="0" w:after="0" w:afterAutospacing="0"/>
        <w:rPr>
          <w:rFonts w:ascii="OpenSans" w:hAnsi="OpenSans"/>
          <w:color w:val="FF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BE495F" wp14:editId="308DA939">
            <wp:simplePos x="0" y="0"/>
            <wp:positionH relativeFrom="margin">
              <wp:posOffset>3749675</wp:posOffset>
            </wp:positionH>
            <wp:positionV relativeFrom="paragraph">
              <wp:posOffset>125730</wp:posOffset>
            </wp:positionV>
            <wp:extent cx="2153920" cy="1616075"/>
            <wp:effectExtent l="0" t="0" r="0" b="3175"/>
            <wp:wrapTight wrapText="bothSides">
              <wp:wrapPolygon edited="0">
                <wp:start x="0" y="0"/>
                <wp:lineTo x="0" y="21388"/>
                <wp:lineTo x="21396" y="21388"/>
                <wp:lineTo x="2139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20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83F" w:rsidRPr="007B383F">
        <w:rPr>
          <w:rStyle w:val="a4"/>
          <w:rFonts w:ascii="OpenSans" w:hAnsi="OpenSans"/>
          <w:color w:val="FF0000"/>
          <w:sz w:val="21"/>
          <w:szCs w:val="21"/>
        </w:rPr>
        <w:t>I. Психологический настрой для погружения в тему:</w:t>
      </w:r>
    </w:p>
    <w:p w14:paraId="3BAEDFB6" w14:textId="547BD3C6" w:rsidR="007B383F" w:rsidRDefault="007B383F" w:rsidP="007B383F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Включается запись «Лунной сонаты» Бетховена рассказывает учитель….</w:t>
      </w:r>
      <w:r w:rsidR="00CB7E03" w:rsidRPr="00CB7E03">
        <w:t xml:space="preserve"> </w:t>
      </w:r>
    </w:p>
    <w:p w14:paraId="3EC920A2" w14:textId="7B35DBE8" w:rsidR="007B383F" w:rsidRDefault="007B383F" w:rsidP="007B383F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(включается видеоролик с музыкой, где будут показаны люди достойные уважения)</w:t>
      </w:r>
    </w:p>
    <w:p w14:paraId="44F5C6AF" w14:textId="02D68738" w:rsidR="007B383F" w:rsidRDefault="007B383F" w:rsidP="007B383F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 истории есть примеры, когда люди с физическими недостатками добивались успехов. Например, великий полководец Александр Македонский был горбатым. Вильям Шекспир — хромым. В конце жизни Бетховен оглох, но продолжал сочинять музыку. Поэт Гомер был слепым, а художник Ренуар одну из своих картин написал скрюченными от ревматизма пальцами. Проходят века, но эти люди являются и будут являться идеалами не только потому, что они были великими полководцами, музыкантами, поэтами и художниками, а потому, что сумели превзойти свою боль физическую и душевную. Это человеческое качество достойно глубочайшего уважения. А что такое уважение? Может быть, оно нам и не нужно в жизни?</w:t>
      </w:r>
    </w:p>
    <w:p w14:paraId="23D40DA1" w14:textId="77777777" w:rsidR="007B383F" w:rsidRDefault="007B383F" w:rsidP="007B383F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(дети на доске пишут слова)</w:t>
      </w:r>
    </w:p>
    <w:p w14:paraId="191B9C1A" w14:textId="747E8AEF" w:rsidR="007B383F" w:rsidRDefault="007B383F" w:rsidP="007B383F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Уважение – это</w:t>
      </w:r>
    </w:p>
    <w:p w14:paraId="53405747" w14:textId="77777777" w:rsidR="007B383F" w:rsidRDefault="007B383F" w:rsidP="007B383F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Уважение</w:t>
      </w:r>
    </w:p>
    <w:p w14:paraId="666123B8" w14:textId="77777777" w:rsidR="007B383F" w:rsidRDefault="007B383F" w:rsidP="007B383F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На что похожа наша схема? (солнышко)</w:t>
      </w:r>
    </w:p>
    <w:p w14:paraId="37A43D62" w14:textId="77777777" w:rsidR="007B383F" w:rsidRDefault="007B383F" w:rsidP="007B383F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 что нам дарит солнышко? А солнышко нам дарит тепло, радость, вот и уважение дарит нам тепло, любовь и свет.</w:t>
      </w:r>
    </w:p>
    <w:p w14:paraId="32D3B5E3" w14:textId="77777777" w:rsidR="007B383F" w:rsidRDefault="007B383F" w:rsidP="007B383F">
      <w:pPr>
        <w:pStyle w:val="a3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4"/>
          <w:rFonts w:ascii="OpenSans" w:hAnsi="OpenSans"/>
          <w:color w:val="000000"/>
          <w:sz w:val="21"/>
          <w:szCs w:val="21"/>
        </w:rPr>
        <w:t>II. Постановка проблемы:</w:t>
      </w:r>
    </w:p>
    <w:p w14:paraId="7EF5A4C5" w14:textId="77777777" w:rsidR="007B383F" w:rsidRDefault="007B383F" w:rsidP="007B383F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Вопрос учителя:</w:t>
      </w:r>
    </w:p>
    <w:p w14:paraId="30BF1B91" w14:textId="77777777" w:rsidR="007B383F" w:rsidRDefault="007B383F" w:rsidP="007B383F">
      <w:pPr>
        <w:pStyle w:val="a3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- А если человек ничем удивительным не прославился, не известен всему миру, он заслуживает </w:t>
      </w:r>
      <w:r>
        <w:rPr>
          <w:rStyle w:val="a4"/>
          <w:rFonts w:ascii="OpenSans" w:hAnsi="OpenSans"/>
          <w:color w:val="000000"/>
          <w:sz w:val="21"/>
          <w:szCs w:val="21"/>
        </w:rPr>
        <w:t>уважения</w:t>
      </w:r>
      <w:r>
        <w:rPr>
          <w:rFonts w:ascii="OpenSans" w:hAnsi="OpenSans"/>
          <w:color w:val="000000"/>
          <w:sz w:val="21"/>
          <w:szCs w:val="21"/>
        </w:rPr>
        <w:t>?</w:t>
      </w:r>
    </w:p>
    <w:p w14:paraId="2E916936" w14:textId="77AD8D33" w:rsidR="007B383F" w:rsidRDefault="00CB7E03" w:rsidP="007B383F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0D75AD2" wp14:editId="4107177A">
            <wp:simplePos x="0" y="0"/>
            <wp:positionH relativeFrom="margin">
              <wp:posOffset>4089400</wp:posOffset>
            </wp:positionH>
            <wp:positionV relativeFrom="paragraph">
              <wp:posOffset>258445</wp:posOffset>
            </wp:positionV>
            <wp:extent cx="1836420" cy="1377950"/>
            <wp:effectExtent l="0" t="0" r="0" b="0"/>
            <wp:wrapTight wrapText="bothSides">
              <wp:wrapPolygon edited="0">
                <wp:start x="0" y="0"/>
                <wp:lineTo x="0" y="21202"/>
                <wp:lineTo x="21286" y="21202"/>
                <wp:lineTo x="2128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83F">
        <w:rPr>
          <w:rFonts w:ascii="OpenSans" w:hAnsi="OpenSans"/>
          <w:color w:val="000000"/>
          <w:sz w:val="21"/>
          <w:szCs w:val="21"/>
        </w:rPr>
        <w:t>(рассуждения учащихся)</w:t>
      </w:r>
    </w:p>
    <w:p w14:paraId="1B7E06CC" w14:textId="21BF9AF6" w:rsidR="007B383F" w:rsidRDefault="007B383F" w:rsidP="007B383F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Ежедневно мы с вами попадаем в различные ситуации, в которых проявляются и положительные, и отрицательные качества человека: пропустил девочку вперёд, поздоровался, улыбнулся окружающим или толкнул кого-нибудь, оскорбил, буркнул что-нибудь в ответ. Но бывают ситуации более сложные. (Включается видеоролик)</w:t>
      </w:r>
      <w:r w:rsidR="00CB7E03" w:rsidRPr="00CB7E03">
        <w:t xml:space="preserve"> </w:t>
      </w:r>
    </w:p>
    <w:p w14:paraId="4CD79334" w14:textId="095F3020" w:rsidR="007B383F" w:rsidRDefault="007B383F" w:rsidP="007B383F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Какое впечатление осталось от просмотра данного сюжета?</w:t>
      </w:r>
    </w:p>
    <w:p w14:paraId="05371C98" w14:textId="4E2694EC" w:rsidR="007B383F" w:rsidRDefault="007B383F" w:rsidP="007B383F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 теперь я хочу, чтобы мы еще раз посмотрели этот сюжет, ориентируясь на вопросы, которые я вам приготовила.</w:t>
      </w:r>
    </w:p>
    <w:p w14:paraId="2E509982" w14:textId="77777777" w:rsidR="007B383F" w:rsidRDefault="007B383F" w:rsidP="007B383F">
      <w:pPr>
        <w:pStyle w:val="a3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4"/>
          <w:rFonts w:ascii="OpenSans" w:hAnsi="OpenSans"/>
          <w:color w:val="000000"/>
          <w:sz w:val="21"/>
          <w:szCs w:val="21"/>
        </w:rPr>
        <w:t>(</w:t>
      </w:r>
      <w:r>
        <w:rPr>
          <w:rFonts w:ascii="OpenSans" w:hAnsi="OpenSans"/>
          <w:color w:val="000000"/>
          <w:sz w:val="21"/>
          <w:szCs w:val="21"/>
        </w:rPr>
        <w:t>включается повторно видеоролик, после этого отвечаем на вопросы)</w:t>
      </w:r>
    </w:p>
    <w:p w14:paraId="651DE318" w14:textId="60EA0255" w:rsidR="007B383F" w:rsidRDefault="00CB7E03" w:rsidP="007B383F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FE97A3F" wp14:editId="4C5A30DB">
            <wp:simplePos x="0" y="0"/>
            <wp:positionH relativeFrom="column">
              <wp:posOffset>3854108</wp:posOffset>
            </wp:positionH>
            <wp:positionV relativeFrom="paragraph">
              <wp:posOffset>343340</wp:posOffset>
            </wp:positionV>
            <wp:extent cx="1983740" cy="1488440"/>
            <wp:effectExtent l="0" t="0" r="0" b="0"/>
            <wp:wrapTight wrapText="bothSides">
              <wp:wrapPolygon edited="0">
                <wp:start x="0" y="0"/>
                <wp:lineTo x="0" y="21287"/>
                <wp:lineTo x="21365" y="21287"/>
                <wp:lineTo x="21365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83F">
        <w:rPr>
          <w:rFonts w:ascii="OpenSans" w:hAnsi="OpenSans"/>
          <w:color w:val="000000"/>
          <w:sz w:val="21"/>
          <w:szCs w:val="21"/>
        </w:rPr>
        <w:t>Вопросы:</w:t>
      </w:r>
    </w:p>
    <w:p w14:paraId="469E0BE0" w14:textId="4EDEB582" w:rsidR="007B383F" w:rsidRDefault="007B383F" w:rsidP="007B383F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 каком настроении учитель закончил рабочий день? (он счастлив, его работа приносит ему радость)</w:t>
      </w:r>
    </w:p>
    <w:p w14:paraId="383A6964" w14:textId="7F970D66" w:rsidR="007B383F" w:rsidRDefault="007B383F" w:rsidP="007B383F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Как встречают ученики своего учителя, когда он идёт по коридору школы? </w:t>
      </w:r>
      <w:proofErr w:type="gramStart"/>
      <w:r>
        <w:rPr>
          <w:rFonts w:ascii="OpenSans" w:hAnsi="OpenSans"/>
          <w:color w:val="000000"/>
          <w:sz w:val="21"/>
          <w:szCs w:val="21"/>
        </w:rPr>
        <w:t xml:space="preserve">( </w:t>
      </w:r>
      <w:proofErr w:type="gramEnd"/>
      <w:r>
        <w:rPr>
          <w:rFonts w:ascii="OpenSans" w:hAnsi="OpenSans"/>
          <w:color w:val="000000"/>
          <w:sz w:val="21"/>
          <w:szCs w:val="21"/>
        </w:rPr>
        <w:t>улыбками)</w:t>
      </w:r>
      <w:r w:rsidR="00CB7E03" w:rsidRPr="00CB7E03">
        <w:t xml:space="preserve"> </w:t>
      </w:r>
    </w:p>
    <w:p w14:paraId="33E9F313" w14:textId="77777777" w:rsidR="007B383F" w:rsidRDefault="007B383F" w:rsidP="007B383F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Почему они так трогательно относятся к учителю? (он уважает своих учеников, интересуется их жизнью, поэтому и они уважают его)</w:t>
      </w:r>
    </w:p>
    <w:p w14:paraId="311F0043" w14:textId="36A4236A" w:rsidR="007B383F" w:rsidRDefault="007B383F" w:rsidP="007B383F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Правильно ли, что группа подростков нападает на одного человека?</w:t>
      </w:r>
    </w:p>
    <w:p w14:paraId="0D59D473" w14:textId="77777777" w:rsidR="007B383F" w:rsidRDefault="007B383F" w:rsidP="007B383F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(С их точки зрения, правильно, потому что по одному они ничего не значат, ни на что не способны. А по общечеловеческим законам это противоестественно, так поступают только трусы. Достойны ли эти люди уважения?)</w:t>
      </w:r>
    </w:p>
    <w:p w14:paraId="4A37E58A" w14:textId="77777777" w:rsidR="007B383F" w:rsidRDefault="007B383F" w:rsidP="007B383F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Почему ученики, защищающие учителя, поднимают руки в стороны?</w:t>
      </w:r>
    </w:p>
    <w:p w14:paraId="5D6DCDF3" w14:textId="77777777" w:rsidR="007B383F" w:rsidRDefault="007B383F" w:rsidP="007B383F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(защищают весь мир от зла)</w:t>
      </w:r>
    </w:p>
    <w:p w14:paraId="5882D5EB" w14:textId="77777777" w:rsidR="007B383F" w:rsidRDefault="007B383F" w:rsidP="007B383F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 где в это время находятся руки нападающих? Почему?</w:t>
      </w:r>
    </w:p>
    <w:p w14:paraId="2E556EC4" w14:textId="77777777" w:rsidR="007B383F" w:rsidRDefault="007B383F" w:rsidP="007B383F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(Они отталкивают от себя добро, помощь, уважение окружающих)</w:t>
      </w:r>
    </w:p>
    <w:p w14:paraId="1E87193E" w14:textId="77777777" w:rsidR="007B383F" w:rsidRDefault="007B383F" w:rsidP="007B383F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Какое выражение лица у учителя, когда дети встают на его защиту?</w:t>
      </w:r>
    </w:p>
    <w:p w14:paraId="3FE0104D" w14:textId="77777777" w:rsidR="007B383F" w:rsidRDefault="007B383F" w:rsidP="007B383F">
      <w:pPr>
        <w:pStyle w:val="a3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(восхищение, </w:t>
      </w:r>
      <w:r>
        <w:rPr>
          <w:rStyle w:val="a4"/>
          <w:rFonts w:ascii="OpenSans" w:hAnsi="OpenSans"/>
          <w:color w:val="000000"/>
          <w:sz w:val="21"/>
          <w:szCs w:val="21"/>
        </w:rPr>
        <w:t>уважение</w:t>
      </w:r>
      <w:r>
        <w:rPr>
          <w:rFonts w:ascii="OpenSans" w:hAnsi="OpenSans"/>
          <w:color w:val="000000"/>
          <w:sz w:val="21"/>
          <w:szCs w:val="21"/>
        </w:rPr>
        <w:t>, что вырастил таких учеников.)</w:t>
      </w:r>
    </w:p>
    <w:p w14:paraId="11DE3D55" w14:textId="77777777" w:rsidR="007B383F" w:rsidRDefault="007B383F" w:rsidP="007B383F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Можно ли человека научить уважению…</w:t>
      </w:r>
    </w:p>
    <w:p w14:paraId="15E393D0" w14:textId="77777777" w:rsidR="007B383F" w:rsidRDefault="007B383F" w:rsidP="007B383F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Кто это может сделать? (ответы ребят)</w:t>
      </w:r>
    </w:p>
    <w:p w14:paraId="56AA534D" w14:textId="77777777" w:rsidR="007B383F" w:rsidRDefault="007B383F" w:rsidP="007B383F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Всё правильно. Вы молодцы. Но только сами мы можем сделать выбор…</w:t>
      </w:r>
    </w:p>
    <w:p w14:paraId="5F4A886A" w14:textId="77777777" w:rsidR="007B383F" w:rsidRDefault="007B383F" w:rsidP="007B383F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(включается притча)</w:t>
      </w:r>
    </w:p>
    <w:p w14:paraId="4960235F" w14:textId="77777777" w:rsidR="007B383F" w:rsidRDefault="007B383F" w:rsidP="007B383F">
      <w:pPr>
        <w:pStyle w:val="a3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4"/>
          <w:rFonts w:ascii="OpenSans" w:hAnsi="OpenSans"/>
          <w:color w:val="000000"/>
          <w:sz w:val="21"/>
          <w:szCs w:val="21"/>
        </w:rPr>
        <w:t>Видеозапись притчи «Все в твоих руках»</w:t>
      </w:r>
    </w:p>
    <w:p w14:paraId="0839DDB0" w14:textId="77777777" w:rsidR="007B383F" w:rsidRDefault="007B383F" w:rsidP="007B383F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Эта история произошла давным-давно в старинном городе, в котором жил великий мудрец. Слава о его мудрости разнеслась вокруг родного города. Но был в городе человек, завидующий его славе. И вот решил он придумать такой вопрос, чтобы мудрец не смог на него ответить. И он пошел на луг, поймал бабочку, посадил ее между сомкнутых ладоней и подумал: «Спрошу я у мудреца: скажи, о мудрейший, какая бабочка у меня в руках – живая или мертвая? Если он скажет –</w:t>
      </w:r>
    </w:p>
    <w:p w14:paraId="0E52485E" w14:textId="0C684F86" w:rsidR="000620A7" w:rsidRPr="00CB7E03" w:rsidRDefault="007B383F" w:rsidP="00CB7E03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живая, я сомкну ладони, и бабочка умрет, а если скажет - мертвая, я раскрою ладони и бабочка улетит. Вот тогда все поймут, кто из нас умнее». Так все и случилось. Завистник отправился к мудрецу. И он спросил у того: «Какая бабочка у меня в руках, о мудрейший - живая или мертвая?» И тогда мудрец, который действительно был очень умным человеком, сказал: «Все в твоих руках...»</w:t>
      </w:r>
    </w:p>
    <w:sectPr w:rsidR="000620A7" w:rsidRPr="00CB7E03" w:rsidSect="007B383F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52A"/>
    <w:rsid w:val="000620A7"/>
    <w:rsid w:val="007B383F"/>
    <w:rsid w:val="00AE252A"/>
    <w:rsid w:val="00CB7E03"/>
    <w:rsid w:val="00E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AF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3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383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38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3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383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3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8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Admin</cp:lastModifiedBy>
  <cp:revision>5</cp:revision>
  <dcterms:created xsi:type="dcterms:W3CDTF">2020-01-28T06:07:00Z</dcterms:created>
  <dcterms:modified xsi:type="dcterms:W3CDTF">2021-03-04T06:45:00Z</dcterms:modified>
</cp:coreProperties>
</file>