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5F9" w:rsidRPr="002E65F9" w:rsidRDefault="002E65F9" w:rsidP="002E65F9">
      <w:pPr>
        <w:spacing w:after="0" w:line="240" w:lineRule="auto"/>
        <w:jc w:val="center"/>
        <w:outlineLvl w:val="0"/>
        <w:rPr>
          <w:rFonts w:ascii="Times New Roman" w:eastAsia="Times New Roman" w:hAnsi="Times New Roman" w:cs="Times New Roman"/>
          <w:b/>
          <w:bCs/>
          <w:kern w:val="36"/>
          <w:sz w:val="24"/>
          <w:szCs w:val="24"/>
          <w:lang w:eastAsia="ru-RU"/>
        </w:rPr>
      </w:pPr>
      <w:r w:rsidRPr="002E65F9">
        <w:rPr>
          <w:rFonts w:ascii="Times New Roman" w:eastAsia="Times New Roman" w:hAnsi="Times New Roman" w:cs="Times New Roman"/>
          <w:b/>
          <w:bCs/>
          <w:kern w:val="36"/>
          <w:sz w:val="24"/>
          <w:szCs w:val="24"/>
          <w:lang w:eastAsia="ru-RU"/>
        </w:rPr>
        <w:t>Биология — аннотация к рабочим программам (5-9 класс)</w:t>
      </w:r>
    </w:p>
    <w:p w:rsidR="002E65F9" w:rsidRPr="002E65F9" w:rsidRDefault="002E65F9" w:rsidP="002E65F9">
      <w:p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ограммы разработаны на основе ф</w:t>
      </w:r>
      <w:r w:rsidRPr="002E65F9">
        <w:rPr>
          <w:rFonts w:ascii="Times New Roman" w:eastAsia="Times New Roman" w:hAnsi="Times New Roman" w:cs="Times New Roman"/>
          <w:sz w:val="24"/>
          <w:szCs w:val="24"/>
          <w:lang w:eastAsia="ru-RU"/>
        </w:rPr>
        <w:t>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планируемых результатов основного общего  образования, программы основного общего образования. Биология. 5-9 классы / Н. И. Сонин, В. Б. Захаров — М.: Дрофа</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УЧЕБНО-МЕТОДИЧЕСКИЙ КОМПЛЕКС(УМК):</w:t>
      </w:r>
    </w:p>
    <w:p w:rsidR="002E65F9" w:rsidRPr="002E65F9" w:rsidRDefault="002E65F9" w:rsidP="002E65F9">
      <w:pPr>
        <w:numPr>
          <w:ilvl w:val="0"/>
          <w:numId w:val="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xml:space="preserve">Плешаков А.А. Сонин Н.И., </w:t>
      </w:r>
      <w:proofErr w:type="gramStart"/>
      <w:r w:rsidRPr="002E65F9">
        <w:rPr>
          <w:rFonts w:ascii="Times New Roman" w:eastAsia="Times New Roman" w:hAnsi="Times New Roman" w:cs="Times New Roman"/>
          <w:sz w:val="24"/>
          <w:szCs w:val="24"/>
          <w:lang w:eastAsia="ru-RU"/>
        </w:rPr>
        <w:t>Биология .</w:t>
      </w:r>
      <w:proofErr w:type="gramEnd"/>
      <w:r w:rsidRPr="002E65F9">
        <w:rPr>
          <w:rFonts w:ascii="Times New Roman" w:eastAsia="Times New Roman" w:hAnsi="Times New Roman" w:cs="Times New Roman"/>
          <w:sz w:val="24"/>
          <w:szCs w:val="24"/>
          <w:lang w:eastAsia="ru-RU"/>
        </w:rPr>
        <w:t xml:space="preserve"> 5 класс. М.: ООО «ДРОФА»</w:t>
      </w:r>
    </w:p>
    <w:p w:rsidR="002E65F9" w:rsidRPr="002E65F9" w:rsidRDefault="002E65F9" w:rsidP="002E65F9">
      <w:pPr>
        <w:numPr>
          <w:ilvl w:val="0"/>
          <w:numId w:val="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Сонин Н.И., Сонина В.И. Биология. 6 класс. М.: ООО «ДРОФА»</w:t>
      </w:r>
    </w:p>
    <w:p w:rsidR="002E65F9" w:rsidRPr="002E65F9" w:rsidRDefault="002E65F9" w:rsidP="002E65F9">
      <w:pPr>
        <w:numPr>
          <w:ilvl w:val="0"/>
          <w:numId w:val="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Сонин Н.И. Захаров В.Б., Биология. 7 класс. М.: ООО «ДРОФА»</w:t>
      </w:r>
    </w:p>
    <w:p w:rsidR="002E65F9" w:rsidRPr="002E65F9" w:rsidRDefault="002E65F9" w:rsidP="002E65F9">
      <w:pPr>
        <w:numPr>
          <w:ilvl w:val="0"/>
          <w:numId w:val="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Сонин Н.И., Захаров В.Б. Биология. 8 класс. М.: ООО «ДРОФА»</w:t>
      </w:r>
    </w:p>
    <w:p w:rsidR="002E65F9" w:rsidRPr="002E65F9" w:rsidRDefault="002E65F9" w:rsidP="002E65F9">
      <w:pPr>
        <w:numPr>
          <w:ilvl w:val="0"/>
          <w:numId w:val="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Мамонов С.Г., Захаров В.Б., Агафонова И.Б. и др. Биология. 9 класс. М.: ООО «ДРОФА»</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УЧЕБНЫЙ ПЛАН (количество часов):</w:t>
      </w:r>
    </w:p>
    <w:p w:rsidR="002E65F9" w:rsidRPr="002E65F9" w:rsidRDefault="002E65F9" w:rsidP="002E65F9">
      <w:pPr>
        <w:numPr>
          <w:ilvl w:val="0"/>
          <w:numId w:val="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5 класс — 1 час в неделю, 34 часа в год</w:t>
      </w:r>
    </w:p>
    <w:p w:rsidR="002E65F9" w:rsidRPr="002E65F9" w:rsidRDefault="002E65F9" w:rsidP="002E65F9">
      <w:pPr>
        <w:numPr>
          <w:ilvl w:val="0"/>
          <w:numId w:val="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6 класс — 1 час в неделю, 34 часа в год</w:t>
      </w:r>
    </w:p>
    <w:p w:rsidR="002E65F9" w:rsidRPr="002E65F9" w:rsidRDefault="00DE59DF" w:rsidP="002E65F9">
      <w:pPr>
        <w:numPr>
          <w:ilvl w:val="0"/>
          <w:numId w:val="2"/>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класс — 1 часа в неделю, 34 часа</w:t>
      </w:r>
      <w:r w:rsidR="002E65F9" w:rsidRPr="002E65F9">
        <w:rPr>
          <w:rFonts w:ascii="Times New Roman" w:eastAsia="Times New Roman" w:hAnsi="Times New Roman" w:cs="Times New Roman"/>
          <w:sz w:val="24"/>
          <w:szCs w:val="24"/>
          <w:lang w:eastAsia="ru-RU"/>
        </w:rPr>
        <w:t xml:space="preserve"> в год</w:t>
      </w:r>
    </w:p>
    <w:p w:rsidR="002E65F9" w:rsidRPr="002E65F9" w:rsidRDefault="002E65F9" w:rsidP="002E65F9">
      <w:pPr>
        <w:numPr>
          <w:ilvl w:val="0"/>
          <w:numId w:val="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8 класс — 2 часа в неделю, 68 часов в год</w:t>
      </w:r>
    </w:p>
    <w:p w:rsidR="002E65F9" w:rsidRPr="002E65F9" w:rsidRDefault="002E65F9" w:rsidP="002E65F9">
      <w:pPr>
        <w:numPr>
          <w:ilvl w:val="0"/>
          <w:numId w:val="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9 класс — 2 часа в неделю, 68 часов в год</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ЦЕЛИ:</w:t>
      </w:r>
    </w:p>
    <w:p w:rsidR="002E65F9" w:rsidRPr="002E65F9" w:rsidRDefault="002E65F9" w:rsidP="002E65F9">
      <w:pPr>
        <w:numPr>
          <w:ilvl w:val="0"/>
          <w:numId w:val="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систематизация знаний об объектах живой и неживой природы, их взаимосвязях, полученных в процессе изучения предмета «Окружающий мир. 1—4 классы»;</w:t>
      </w:r>
    </w:p>
    <w:p w:rsidR="002E65F9" w:rsidRPr="002E65F9" w:rsidRDefault="002E65F9" w:rsidP="002E65F9">
      <w:pPr>
        <w:numPr>
          <w:ilvl w:val="0"/>
          <w:numId w:val="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учащихся;</w:t>
      </w:r>
      <w:r w:rsidRPr="002E65F9">
        <w:rPr>
          <w:rFonts w:ascii="Times New Roman" w:eastAsia="Times New Roman" w:hAnsi="Times New Roman" w:cs="Times New Roman"/>
          <w:sz w:val="24"/>
          <w:szCs w:val="24"/>
          <w:lang w:eastAsia="ru-RU"/>
        </w:rPr>
        <w:br/>
        <w:t>формирование первичных умений, связанных с выполнением практических и лабораторных работ;</w:t>
      </w:r>
    </w:p>
    <w:p w:rsidR="002E65F9" w:rsidRPr="002E65F9" w:rsidRDefault="002E65F9" w:rsidP="002E65F9">
      <w:pPr>
        <w:numPr>
          <w:ilvl w:val="0"/>
          <w:numId w:val="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воспитание ответственного и бережного отношения к окружающей природе, формирование экологического мышления и основ гигиенических навыков.</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ЗАДАЧИ:</w:t>
      </w:r>
    </w:p>
    <w:p w:rsidR="002E65F9" w:rsidRPr="002E65F9" w:rsidRDefault="002E65F9" w:rsidP="002E65F9">
      <w:pPr>
        <w:numPr>
          <w:ilvl w:val="0"/>
          <w:numId w:val="4"/>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образование в основной школе должно обеспечить выпускникам высокую биологическую, экологическую и природоохранительную грамотность, компетентность в обсуждении и решении целого круга вопросов, связанных с живой природой.</w:t>
      </w:r>
    </w:p>
    <w:p w:rsidR="002E65F9" w:rsidRPr="002E65F9" w:rsidRDefault="002E65F9" w:rsidP="002E65F9">
      <w:p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i/>
          <w:iCs/>
          <w:sz w:val="24"/>
          <w:szCs w:val="24"/>
          <w:lang w:eastAsia="ru-RU"/>
        </w:rPr>
        <w:t xml:space="preserve">Программы обеспечивают достижение выпускниками основной школы определённых личностных, </w:t>
      </w:r>
      <w:proofErr w:type="spellStart"/>
      <w:r w:rsidRPr="002E65F9">
        <w:rPr>
          <w:rFonts w:ascii="Times New Roman" w:eastAsia="Times New Roman" w:hAnsi="Times New Roman" w:cs="Times New Roman"/>
          <w:i/>
          <w:iCs/>
          <w:sz w:val="24"/>
          <w:szCs w:val="24"/>
          <w:lang w:eastAsia="ru-RU"/>
        </w:rPr>
        <w:t>метапредметных</w:t>
      </w:r>
      <w:proofErr w:type="spellEnd"/>
      <w:r w:rsidRPr="002E65F9">
        <w:rPr>
          <w:rFonts w:ascii="Times New Roman" w:eastAsia="Times New Roman" w:hAnsi="Times New Roman" w:cs="Times New Roman"/>
          <w:i/>
          <w:iCs/>
          <w:sz w:val="24"/>
          <w:szCs w:val="24"/>
          <w:lang w:eastAsia="ru-RU"/>
        </w:rPr>
        <w:t xml:space="preserve"> и </w:t>
      </w:r>
      <w:proofErr w:type="gramStart"/>
      <w:r w:rsidRPr="002E65F9">
        <w:rPr>
          <w:rFonts w:ascii="Times New Roman" w:eastAsia="Times New Roman" w:hAnsi="Times New Roman" w:cs="Times New Roman"/>
          <w:i/>
          <w:iCs/>
          <w:sz w:val="24"/>
          <w:szCs w:val="24"/>
          <w:lang w:eastAsia="ru-RU"/>
        </w:rPr>
        <w:t>предметных  результатов</w:t>
      </w:r>
      <w:proofErr w:type="gramEnd"/>
      <w:r w:rsidRPr="002E65F9">
        <w:rPr>
          <w:rFonts w:ascii="Times New Roman" w:eastAsia="Times New Roman" w:hAnsi="Times New Roman" w:cs="Times New Roman"/>
          <w:i/>
          <w:iCs/>
          <w:sz w:val="24"/>
          <w:szCs w:val="24"/>
          <w:lang w:eastAsia="ru-RU"/>
        </w:rPr>
        <w:t>.</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ЛИЧНОСТНЫЕ РЕЗУЛЬТАТЫ</w:t>
      </w:r>
    </w:p>
    <w:p w:rsidR="002E65F9" w:rsidRPr="002E65F9" w:rsidRDefault="002E65F9" w:rsidP="002E65F9">
      <w:pPr>
        <w:numPr>
          <w:ilvl w:val="0"/>
          <w:numId w:val="5"/>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Осознавать единство и целостность окружающего мира, возможности его познаваемости и объяснимости на основе достижений науки.</w:t>
      </w:r>
    </w:p>
    <w:p w:rsidR="002E65F9" w:rsidRPr="002E65F9" w:rsidRDefault="002E65F9" w:rsidP="002E65F9">
      <w:pPr>
        <w:numPr>
          <w:ilvl w:val="0"/>
          <w:numId w:val="5"/>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Постепенно выстраивать собственное целостное мировоззрение.</w:t>
      </w:r>
    </w:p>
    <w:p w:rsidR="002E65F9" w:rsidRPr="002E65F9" w:rsidRDefault="002E65F9" w:rsidP="002E65F9">
      <w:pPr>
        <w:numPr>
          <w:ilvl w:val="0"/>
          <w:numId w:val="5"/>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Осознавать потребность и готовность к самообразованию, в том числе и в рамках самостоятельной деятельности вне школы.</w:t>
      </w:r>
    </w:p>
    <w:p w:rsidR="002E65F9" w:rsidRPr="002E65F9" w:rsidRDefault="002E65F9" w:rsidP="002E65F9">
      <w:pPr>
        <w:numPr>
          <w:ilvl w:val="0"/>
          <w:numId w:val="5"/>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Оценивать жизненные ситуации с точки зрения безопасного образа жизни и сохранения здоровья.</w:t>
      </w:r>
    </w:p>
    <w:p w:rsidR="002E65F9" w:rsidRPr="002E65F9" w:rsidRDefault="002E65F9" w:rsidP="002E65F9">
      <w:pPr>
        <w:numPr>
          <w:ilvl w:val="0"/>
          <w:numId w:val="5"/>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Оценивать экологический риск взаимоотношений человека и природы.</w:t>
      </w:r>
    </w:p>
    <w:p w:rsidR="002E65F9" w:rsidRPr="002E65F9" w:rsidRDefault="002E65F9" w:rsidP="002E65F9">
      <w:pPr>
        <w:numPr>
          <w:ilvl w:val="0"/>
          <w:numId w:val="5"/>
        </w:numPr>
        <w:spacing w:after="0" w:line="240" w:lineRule="auto"/>
        <w:jc w:val="both"/>
        <w:rPr>
          <w:rFonts w:ascii="Times New Roman" w:eastAsia="Times New Roman" w:hAnsi="Times New Roman" w:cs="Times New Roman"/>
          <w:sz w:val="24"/>
          <w:szCs w:val="24"/>
          <w:lang w:eastAsia="ru-RU"/>
        </w:rPr>
      </w:pPr>
      <w:proofErr w:type="gramStart"/>
      <w:r w:rsidRPr="002E65F9">
        <w:rPr>
          <w:rFonts w:ascii="Times New Roman" w:eastAsia="Times New Roman" w:hAnsi="Times New Roman" w:cs="Times New Roman"/>
          <w:sz w:val="24"/>
          <w:szCs w:val="24"/>
          <w:lang w:eastAsia="ru-RU"/>
        </w:rPr>
        <w:t>Формировать  экологическое</w:t>
      </w:r>
      <w:proofErr w:type="gramEnd"/>
      <w:r w:rsidRPr="002E65F9">
        <w:rPr>
          <w:rFonts w:ascii="Times New Roman" w:eastAsia="Times New Roman" w:hAnsi="Times New Roman" w:cs="Times New Roman"/>
          <w:sz w:val="24"/>
          <w:szCs w:val="24"/>
          <w:lang w:eastAsia="ru-RU"/>
        </w:rPr>
        <w:t xml:space="preserve">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МЕТАПРЕДМЕТНЫЕ РЕЗУЛЬТАТЫ</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Самостоятельно обнаруживать и формулировать учебную проблему, определять цель учебной деятельности, выбирать тему проекта.</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xml:space="preserve">Выдвигать версии решения проблемы, осознавать конечный результат, выбирать из предложенных и искать </w:t>
      </w:r>
      <w:proofErr w:type="gramStart"/>
      <w:r w:rsidRPr="002E65F9">
        <w:rPr>
          <w:rFonts w:ascii="Times New Roman" w:eastAsia="Times New Roman" w:hAnsi="Times New Roman" w:cs="Times New Roman"/>
          <w:sz w:val="24"/>
          <w:szCs w:val="24"/>
          <w:lang w:eastAsia="ru-RU"/>
        </w:rPr>
        <w:t>самостоятельно  средства</w:t>
      </w:r>
      <w:proofErr w:type="gramEnd"/>
      <w:r w:rsidRPr="002E65F9">
        <w:rPr>
          <w:rFonts w:ascii="Times New Roman" w:eastAsia="Times New Roman" w:hAnsi="Times New Roman" w:cs="Times New Roman"/>
          <w:sz w:val="24"/>
          <w:szCs w:val="24"/>
          <w:lang w:eastAsia="ru-RU"/>
        </w:rPr>
        <w:t xml:space="preserve"> достижения цели.</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lastRenderedPageBreak/>
        <w:t>Составлять (индивидуально или в группе) план решения проблемы (выполнения проекта).</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 диалоге с учителем совершенствовать самостоятельно выработанные критерии оценки.</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xml:space="preserve">Осуществлять сравнение, </w:t>
      </w:r>
      <w:proofErr w:type="spellStart"/>
      <w:r w:rsidRPr="002E65F9">
        <w:rPr>
          <w:rFonts w:ascii="Times New Roman" w:eastAsia="Times New Roman" w:hAnsi="Times New Roman" w:cs="Times New Roman"/>
          <w:sz w:val="24"/>
          <w:szCs w:val="24"/>
          <w:lang w:eastAsia="ru-RU"/>
        </w:rPr>
        <w:t>сериацию</w:t>
      </w:r>
      <w:proofErr w:type="spellEnd"/>
      <w:r w:rsidRPr="002E65F9">
        <w:rPr>
          <w:rFonts w:ascii="Times New Roman" w:eastAsia="Times New Roman" w:hAnsi="Times New Roman" w:cs="Times New Roman"/>
          <w:sz w:val="24"/>
          <w:szCs w:val="24"/>
          <w:lang w:eastAsia="ru-RU"/>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Создавать схематические модели с выделением существенных характеристик объекта.</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xml:space="preserve">Составлять тезисы, различные виды планов (простых, сложных). Преобразовывать </w:t>
      </w:r>
      <w:proofErr w:type="gramStart"/>
      <w:r w:rsidRPr="002E65F9">
        <w:rPr>
          <w:rFonts w:ascii="Times New Roman" w:eastAsia="Times New Roman" w:hAnsi="Times New Roman" w:cs="Times New Roman"/>
          <w:sz w:val="24"/>
          <w:szCs w:val="24"/>
          <w:lang w:eastAsia="ru-RU"/>
        </w:rPr>
        <w:t>информацию  из</w:t>
      </w:r>
      <w:proofErr w:type="gramEnd"/>
      <w:r w:rsidRPr="002E65F9">
        <w:rPr>
          <w:rFonts w:ascii="Times New Roman" w:eastAsia="Times New Roman" w:hAnsi="Times New Roman" w:cs="Times New Roman"/>
          <w:sz w:val="24"/>
          <w:szCs w:val="24"/>
          <w:lang w:eastAsia="ru-RU"/>
        </w:rPr>
        <w:t xml:space="preserve"> одного вида в другой (таблицу в текст).</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2E65F9" w:rsidRPr="002E65F9" w:rsidRDefault="002E65F9" w:rsidP="002E65F9">
      <w:pPr>
        <w:numPr>
          <w:ilvl w:val="0"/>
          <w:numId w:val="6"/>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ПРЕДМЕТНЫЕ РЕЗУЛЬТАТЫ</w:t>
      </w:r>
    </w:p>
    <w:p w:rsidR="002E65F9" w:rsidRPr="002E65F9" w:rsidRDefault="002E65F9" w:rsidP="002E65F9">
      <w:pPr>
        <w:numPr>
          <w:ilvl w:val="0"/>
          <w:numId w:val="7"/>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2E65F9" w:rsidRPr="002E65F9" w:rsidRDefault="002E65F9" w:rsidP="002E65F9">
      <w:pPr>
        <w:numPr>
          <w:ilvl w:val="0"/>
          <w:numId w:val="7"/>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E65F9" w:rsidRPr="002E65F9" w:rsidRDefault="002E65F9" w:rsidP="002E65F9">
      <w:pPr>
        <w:numPr>
          <w:ilvl w:val="0"/>
          <w:numId w:val="7"/>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E65F9" w:rsidRPr="002E65F9" w:rsidRDefault="002E65F9" w:rsidP="002E65F9">
      <w:pPr>
        <w:numPr>
          <w:ilvl w:val="0"/>
          <w:numId w:val="7"/>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E65F9" w:rsidRPr="002E65F9" w:rsidRDefault="002E65F9" w:rsidP="002E65F9">
      <w:pPr>
        <w:numPr>
          <w:ilvl w:val="0"/>
          <w:numId w:val="7"/>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СОДЕРЖАНИЕ:</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5 класс</w:t>
      </w:r>
    </w:p>
    <w:p w:rsidR="002E65F9" w:rsidRPr="002E65F9" w:rsidRDefault="002E65F9" w:rsidP="002E65F9">
      <w:pPr>
        <w:numPr>
          <w:ilvl w:val="0"/>
          <w:numId w:val="8"/>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Живой организм: строение и изучение – 9 ч</w:t>
      </w:r>
    </w:p>
    <w:p w:rsidR="002E65F9" w:rsidRPr="002E65F9" w:rsidRDefault="002E65F9" w:rsidP="002E65F9">
      <w:pPr>
        <w:numPr>
          <w:ilvl w:val="0"/>
          <w:numId w:val="8"/>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Многообразие живых организмов – 14 ч</w:t>
      </w:r>
    </w:p>
    <w:p w:rsidR="002E65F9" w:rsidRPr="002E65F9" w:rsidRDefault="002E65F9" w:rsidP="002E65F9">
      <w:pPr>
        <w:numPr>
          <w:ilvl w:val="0"/>
          <w:numId w:val="8"/>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Среда обитания живых организмов – 5 ч</w:t>
      </w:r>
    </w:p>
    <w:p w:rsidR="002E65F9" w:rsidRPr="002E65F9" w:rsidRDefault="002E65F9" w:rsidP="002E65F9">
      <w:pPr>
        <w:numPr>
          <w:ilvl w:val="0"/>
          <w:numId w:val="8"/>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Человек на Земле – 5 ч</w:t>
      </w:r>
    </w:p>
    <w:p w:rsidR="002E65F9" w:rsidRPr="002E65F9" w:rsidRDefault="002E65F9" w:rsidP="002E65F9">
      <w:pPr>
        <w:numPr>
          <w:ilvl w:val="0"/>
          <w:numId w:val="8"/>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Повторение и обобщение – 1 ч</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6 класс</w:t>
      </w:r>
    </w:p>
    <w:p w:rsidR="002E65F9" w:rsidRPr="002E65F9" w:rsidRDefault="002E65F9" w:rsidP="002E65F9">
      <w:pPr>
        <w:numPr>
          <w:ilvl w:val="0"/>
          <w:numId w:val="9"/>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Строение и свойства живых организмов – 10 ч</w:t>
      </w:r>
    </w:p>
    <w:p w:rsidR="002E65F9" w:rsidRPr="002E65F9" w:rsidRDefault="002E65F9" w:rsidP="002E65F9">
      <w:pPr>
        <w:numPr>
          <w:ilvl w:val="0"/>
          <w:numId w:val="9"/>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Жизнедеятельность организма – 23 ч</w:t>
      </w:r>
    </w:p>
    <w:p w:rsidR="002E65F9" w:rsidRPr="002E65F9" w:rsidRDefault="002E65F9" w:rsidP="002E65F9">
      <w:pPr>
        <w:numPr>
          <w:ilvl w:val="0"/>
          <w:numId w:val="9"/>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Организм и среда — 1 ч</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7 класс</w:t>
      </w:r>
    </w:p>
    <w:p w:rsidR="002E65F9" w:rsidRPr="002E65F9" w:rsidRDefault="00DE59DF" w:rsidP="002E65F9">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 – 1</w:t>
      </w:r>
      <w:r w:rsidR="002E65F9" w:rsidRPr="002E65F9">
        <w:rPr>
          <w:rFonts w:ascii="Times New Roman" w:eastAsia="Times New Roman" w:hAnsi="Times New Roman" w:cs="Times New Roman"/>
          <w:sz w:val="24"/>
          <w:szCs w:val="24"/>
          <w:lang w:eastAsia="ru-RU"/>
        </w:rPr>
        <w:t xml:space="preserve"> ч</w:t>
      </w:r>
    </w:p>
    <w:p w:rsidR="002E65F9" w:rsidRPr="002E65F9" w:rsidRDefault="002E65F9" w:rsidP="002E65F9">
      <w:pPr>
        <w:numPr>
          <w:ilvl w:val="0"/>
          <w:numId w:val="10"/>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Раздел 1. Царство Прокариоты – 3 ч</w:t>
      </w:r>
    </w:p>
    <w:p w:rsidR="002E65F9" w:rsidRPr="002E65F9" w:rsidRDefault="002E65F9" w:rsidP="002E65F9">
      <w:pPr>
        <w:numPr>
          <w:ilvl w:val="0"/>
          <w:numId w:val="10"/>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Раздел 2. Царство Грибы – 4 ч</w:t>
      </w:r>
    </w:p>
    <w:p w:rsidR="002E65F9" w:rsidRPr="002E65F9" w:rsidRDefault="00DE59DF" w:rsidP="002E65F9">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Раздел 3. Царство Растения – 12</w:t>
      </w:r>
      <w:r w:rsidR="002E65F9" w:rsidRPr="002E65F9">
        <w:rPr>
          <w:rFonts w:ascii="Times New Roman" w:eastAsia="Times New Roman" w:hAnsi="Times New Roman" w:cs="Times New Roman"/>
          <w:sz w:val="24"/>
          <w:szCs w:val="24"/>
          <w:lang w:eastAsia="ru-RU"/>
        </w:rPr>
        <w:t xml:space="preserve"> ч</w:t>
      </w:r>
    </w:p>
    <w:p w:rsidR="002E65F9" w:rsidRPr="002E65F9" w:rsidRDefault="00DE59DF" w:rsidP="002E65F9">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4. Царство Животные – 11</w:t>
      </w:r>
      <w:bookmarkStart w:id="0" w:name="_GoBack"/>
      <w:bookmarkEnd w:id="0"/>
      <w:r w:rsidR="002E65F9" w:rsidRPr="002E65F9">
        <w:rPr>
          <w:rFonts w:ascii="Times New Roman" w:eastAsia="Times New Roman" w:hAnsi="Times New Roman" w:cs="Times New Roman"/>
          <w:sz w:val="24"/>
          <w:szCs w:val="24"/>
          <w:lang w:eastAsia="ru-RU"/>
        </w:rPr>
        <w:t xml:space="preserve"> ч</w:t>
      </w:r>
    </w:p>
    <w:p w:rsidR="002E65F9" w:rsidRPr="002E65F9" w:rsidRDefault="002E65F9" w:rsidP="002E65F9">
      <w:pPr>
        <w:numPr>
          <w:ilvl w:val="0"/>
          <w:numId w:val="10"/>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Раздел 4. Царство Вирусы – 2 ч</w:t>
      </w:r>
    </w:p>
    <w:p w:rsidR="002E65F9" w:rsidRPr="002E65F9" w:rsidRDefault="00DE59DF" w:rsidP="002E65F9">
      <w:pPr>
        <w:numPr>
          <w:ilvl w:val="0"/>
          <w:numId w:val="10"/>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Заключение – 1 </w:t>
      </w:r>
      <w:r w:rsidR="002E65F9" w:rsidRPr="002E65F9">
        <w:rPr>
          <w:rFonts w:ascii="Times New Roman" w:eastAsia="Times New Roman" w:hAnsi="Times New Roman" w:cs="Times New Roman"/>
          <w:sz w:val="24"/>
          <w:szCs w:val="24"/>
          <w:lang w:eastAsia="ru-RU"/>
        </w:rPr>
        <w:t>ч.</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8 класс</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Место человека в системе органического мира – 2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Происхождение человека – 3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Краткая история развития знаний о строении и функциях организма человека – 1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Общий обзор строения и функций организма – 4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Координация и регуляция, анализаторы – 12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Опора и движение – 8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Внутренняя среда организма – 4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Транспорт веществ – 5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Дыхание – 5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Пищеварение – 6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Обмен веществ и энергии – 2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Выделение – 2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Покровы тела– 3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Размножение и развитие– 2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Высшая нервная деятельность– 5 ч</w:t>
      </w:r>
    </w:p>
    <w:p w:rsidR="002E65F9" w:rsidRPr="002E65F9" w:rsidRDefault="002E65F9" w:rsidP="002E65F9">
      <w:pPr>
        <w:numPr>
          <w:ilvl w:val="0"/>
          <w:numId w:val="11"/>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Человек и его здоровье– 4 ч</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9 класс</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Введение – 1 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Эволюция живого мира на Земле – 21 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Структурная организация живых организмов – 11 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Размножение и индивидуальное развитие организмов – 6ч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Наследственность и изменчивость организмов – 12 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Взаимоотношения организмов и среды – 12ч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Заключение –1ч</w:t>
      </w:r>
    </w:p>
    <w:p w:rsidR="002E65F9" w:rsidRPr="002E65F9" w:rsidRDefault="002E65F9" w:rsidP="002E65F9">
      <w:pPr>
        <w:numPr>
          <w:ilvl w:val="0"/>
          <w:numId w:val="12"/>
        </w:num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Повторение изученного материала – 4 ч</w:t>
      </w:r>
    </w:p>
    <w:p w:rsidR="002E65F9" w:rsidRPr="002E65F9" w:rsidRDefault="002E65F9" w:rsidP="002E65F9">
      <w:pPr>
        <w:spacing w:after="0" w:line="240" w:lineRule="auto"/>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ФОРМЫ ТЕКУЩЕГО КОНТРОЛЯ И ПРОМЕЖУТОЧНОЙ АТТЕСТАЦИИ</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Виды контроля: текущий, тематический, итоговый.</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Основная цель текущего опроса — проверка того, как идет процесс формирования знаний, умений, связанных с изучением природы, общественных явлений (наблюдать, сравнивать, классифицировать, устанавливать причину, определять свойства), анализ деятельности учителя и корректировка ее в том случае, если это необходимо.</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Текущий контроль проводится в период становления знаний умений школьника, а это происходит в разные сроки. В этот период ученик должен иметь право на ошибку, на подробный совместный с учителем и другими учениками анализ своих успехов, ошибок и неудач. Поэтому нецелесообразна поспешность, злоупотребление цифровой отрицательной оценкой, если умение еще не устоялось, а знание не сформировалось. Необходимо тщательно продумывать коллективную работу над ошибками. Текущий контроль может проводиться на каждом уроке в виде индивидуального опроса, выполнения заданий на карточках, тестовых упражнений и др. Для текущего контроля можно использовать упражнения, данные в рабочих тетрадях.</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xml:space="preserve">Тематический контроль особенно целесообразно проводить на уроках биологии. Это связано с особенностями этого вида контролирующей деятельности: ученику предоставляется возможность переделать, дополнить работу, исправить отметку, более тщательно подготовившись. То есть при тематическом контроле ученик </w:t>
      </w:r>
      <w:r w:rsidRPr="002E65F9">
        <w:rPr>
          <w:rFonts w:ascii="Times New Roman" w:eastAsia="Times New Roman" w:hAnsi="Times New Roman" w:cs="Times New Roman"/>
          <w:sz w:val="24"/>
          <w:szCs w:val="24"/>
          <w:lang w:eastAsia="ru-RU"/>
        </w:rPr>
        <w:lastRenderedPageBreak/>
        <w:t>получает возможность «закрыть» предыдущую отметку и улучшить итоговую отметку в четверти.</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Итоговый контроль проводится как оценка результатов обучения за достаточно большой промежуток времени — четверть, полугодие, год. Итоговые контрольные проводятся таким образом 4 раза в год: в конце первой, второй, третьей и четвертой четверти учебного года.</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Учитель систематически использует различные методы и формы организации опроса: устный, письменный (самостоятельные и контрольные работы), а также опрос тестового характера.</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Устный опрос —  это диалог учителя с одним учеником (индивидуальный опрос) или со всем классом (фронтальный опрос), очень важно продумать вопросы к беседе, которые проверят не столько способность учеников запоминать и воспроизводить текст (правило, образец), сколько уровень осознанности полученных знаний, умение их применять в нестандартной ситуации.</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Письменный опрос — это самостоятельные и контрольные работы. На проведение самостоятельной работы потребуется 10–15 минут. Цель ее: проверить, как идет формирование знаний и умений по теме курса, изучение которой еще не закончено. Основное значение этих работ в том, что учитель вовремя может скорректировать процесс обучения и помочь учащимся устранить возникшие трудности.</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 xml:space="preserve">Контрольная работа используется при фронтальном текущем или итоговом контроле при проверке усвоения учащимися знаний умений по достаточно крупной теме курса, изучение которой закончено. Очень целесообразно, когда контрольные составлены не как идентичные варианты, а как </w:t>
      </w:r>
      <w:proofErr w:type="spellStart"/>
      <w:r w:rsidRPr="002E65F9">
        <w:rPr>
          <w:rFonts w:ascii="Times New Roman" w:eastAsia="Times New Roman" w:hAnsi="Times New Roman" w:cs="Times New Roman"/>
          <w:sz w:val="24"/>
          <w:szCs w:val="24"/>
          <w:lang w:eastAsia="ru-RU"/>
        </w:rPr>
        <w:t>разноуровневые</w:t>
      </w:r>
      <w:proofErr w:type="spellEnd"/>
      <w:r w:rsidRPr="002E65F9">
        <w:rPr>
          <w:rFonts w:ascii="Times New Roman" w:eastAsia="Times New Roman" w:hAnsi="Times New Roman" w:cs="Times New Roman"/>
          <w:sz w:val="24"/>
          <w:szCs w:val="24"/>
          <w:lang w:eastAsia="ru-RU"/>
        </w:rPr>
        <w:t xml:space="preserve"> задания.</w:t>
      </w:r>
    </w:p>
    <w:p w:rsidR="002E65F9" w:rsidRPr="002E65F9" w:rsidRDefault="002E65F9" w:rsidP="002E65F9">
      <w:pPr>
        <w:numPr>
          <w:ilvl w:val="0"/>
          <w:numId w:val="13"/>
        </w:numPr>
        <w:spacing w:after="0" w:line="240" w:lineRule="auto"/>
        <w:jc w:val="both"/>
        <w:rPr>
          <w:rFonts w:ascii="Times New Roman" w:eastAsia="Times New Roman" w:hAnsi="Times New Roman" w:cs="Times New Roman"/>
          <w:sz w:val="24"/>
          <w:szCs w:val="24"/>
          <w:lang w:eastAsia="ru-RU"/>
        </w:rPr>
      </w:pPr>
      <w:r w:rsidRPr="002E65F9">
        <w:rPr>
          <w:rFonts w:ascii="Times New Roman" w:eastAsia="Times New Roman" w:hAnsi="Times New Roman" w:cs="Times New Roman"/>
          <w:sz w:val="24"/>
          <w:szCs w:val="24"/>
          <w:lang w:eastAsia="ru-RU"/>
        </w:rPr>
        <w:t>Своеобразной формой контроля могут быть различные соревновательные игры.</w:t>
      </w:r>
      <w:r w:rsidRPr="002E65F9">
        <w:rPr>
          <w:rFonts w:ascii="Times New Roman" w:eastAsia="Times New Roman" w:hAnsi="Times New Roman" w:cs="Times New Roman"/>
          <w:sz w:val="24"/>
          <w:szCs w:val="24"/>
          <w:lang w:eastAsia="ru-RU"/>
        </w:rPr>
        <w:br/>
        <w:t>Для отслеживания динамики результативности учащихся применяются различные формы контроля: промежуточные и итоговые тестовые проверочные работы; самостоятельные работы; фронтальный и индивидуальный опрос; отчеты по лабораторным работам; творческие задания (защита рефератов и проектов, моделирование процессов и объектов).</w:t>
      </w:r>
    </w:p>
    <w:p w:rsidR="00E73F20" w:rsidRPr="002E65F9" w:rsidRDefault="00E73F20" w:rsidP="002E65F9">
      <w:pPr>
        <w:spacing w:after="0"/>
        <w:rPr>
          <w:rFonts w:ascii="Times New Roman" w:hAnsi="Times New Roman" w:cs="Times New Roman"/>
          <w:sz w:val="24"/>
          <w:szCs w:val="24"/>
        </w:rPr>
      </w:pPr>
    </w:p>
    <w:sectPr w:rsidR="00E73F20" w:rsidRPr="002E6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3A4E"/>
    <w:multiLevelType w:val="multilevel"/>
    <w:tmpl w:val="182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563312"/>
    <w:multiLevelType w:val="multilevel"/>
    <w:tmpl w:val="E47C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864F47"/>
    <w:multiLevelType w:val="multilevel"/>
    <w:tmpl w:val="4D40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358DE"/>
    <w:multiLevelType w:val="multilevel"/>
    <w:tmpl w:val="2A9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450D5"/>
    <w:multiLevelType w:val="multilevel"/>
    <w:tmpl w:val="7AB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BF2383"/>
    <w:multiLevelType w:val="multilevel"/>
    <w:tmpl w:val="FD1E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462AD9"/>
    <w:multiLevelType w:val="multilevel"/>
    <w:tmpl w:val="1C9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152725"/>
    <w:multiLevelType w:val="multilevel"/>
    <w:tmpl w:val="DA62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AB757A"/>
    <w:multiLevelType w:val="multilevel"/>
    <w:tmpl w:val="2CAC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44524D"/>
    <w:multiLevelType w:val="multilevel"/>
    <w:tmpl w:val="5906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25678"/>
    <w:multiLevelType w:val="multilevel"/>
    <w:tmpl w:val="118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53F15"/>
    <w:multiLevelType w:val="multilevel"/>
    <w:tmpl w:val="A74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D164C9"/>
    <w:multiLevelType w:val="multilevel"/>
    <w:tmpl w:val="7E54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1"/>
  </w:num>
  <w:num w:numId="4">
    <w:abstractNumId w:val="3"/>
  </w:num>
  <w:num w:numId="5">
    <w:abstractNumId w:val="10"/>
  </w:num>
  <w:num w:numId="6">
    <w:abstractNumId w:val="7"/>
  </w:num>
  <w:num w:numId="7">
    <w:abstractNumId w:val="5"/>
  </w:num>
  <w:num w:numId="8">
    <w:abstractNumId w:val="8"/>
  </w:num>
  <w:num w:numId="9">
    <w:abstractNumId w:val="2"/>
  </w:num>
  <w:num w:numId="10">
    <w:abstractNumId w:val="4"/>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F9"/>
    <w:rsid w:val="002E65F9"/>
    <w:rsid w:val="00DE59DF"/>
    <w:rsid w:val="00E7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03C4"/>
  <w15:chartTrackingRefBased/>
  <w15:docId w15:val="{C5B1738E-BE95-4EBE-A4F6-F10DC20E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65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65F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65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E6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17884">
      <w:bodyDiv w:val="1"/>
      <w:marLeft w:val="0"/>
      <w:marRight w:val="0"/>
      <w:marTop w:val="0"/>
      <w:marBottom w:val="0"/>
      <w:divBdr>
        <w:top w:val="none" w:sz="0" w:space="0" w:color="auto"/>
        <w:left w:val="none" w:sz="0" w:space="0" w:color="auto"/>
        <w:bottom w:val="none" w:sz="0" w:space="0" w:color="auto"/>
        <w:right w:val="none" w:sz="0" w:space="0" w:color="auto"/>
      </w:divBdr>
      <w:divsChild>
        <w:div w:id="754086808">
          <w:marLeft w:val="0"/>
          <w:marRight w:val="0"/>
          <w:marTop w:val="0"/>
          <w:marBottom w:val="0"/>
          <w:divBdr>
            <w:top w:val="none" w:sz="0" w:space="0" w:color="auto"/>
            <w:left w:val="none" w:sz="0" w:space="0" w:color="auto"/>
            <w:bottom w:val="none" w:sz="0" w:space="0" w:color="auto"/>
            <w:right w:val="none" w:sz="0" w:space="0" w:color="auto"/>
          </w:divBdr>
          <w:divsChild>
            <w:div w:id="1716274772">
              <w:marLeft w:val="0"/>
              <w:marRight w:val="0"/>
              <w:marTop w:val="0"/>
              <w:marBottom w:val="0"/>
              <w:divBdr>
                <w:top w:val="none" w:sz="0" w:space="0" w:color="auto"/>
                <w:left w:val="none" w:sz="0" w:space="0" w:color="auto"/>
                <w:bottom w:val="none" w:sz="0" w:space="0" w:color="auto"/>
                <w:right w:val="none" w:sz="0" w:space="0" w:color="auto"/>
              </w:divBdr>
              <w:divsChild>
                <w:div w:id="531265207">
                  <w:marLeft w:val="0"/>
                  <w:marRight w:val="0"/>
                  <w:marTop w:val="0"/>
                  <w:marBottom w:val="0"/>
                  <w:divBdr>
                    <w:top w:val="none" w:sz="0" w:space="0" w:color="auto"/>
                    <w:left w:val="none" w:sz="0" w:space="0" w:color="auto"/>
                    <w:bottom w:val="none" w:sz="0" w:space="0" w:color="auto"/>
                    <w:right w:val="none" w:sz="0" w:space="0" w:color="auto"/>
                  </w:divBdr>
                  <w:divsChild>
                    <w:div w:id="1509717198">
                      <w:marLeft w:val="0"/>
                      <w:marRight w:val="0"/>
                      <w:marTop w:val="0"/>
                      <w:marBottom w:val="0"/>
                      <w:divBdr>
                        <w:top w:val="none" w:sz="0" w:space="0" w:color="auto"/>
                        <w:left w:val="none" w:sz="0" w:space="0" w:color="auto"/>
                        <w:bottom w:val="none" w:sz="0" w:space="0" w:color="auto"/>
                        <w:right w:val="none" w:sz="0" w:space="0" w:color="auto"/>
                      </w:divBdr>
                      <w:divsChild>
                        <w:div w:id="172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1426</Words>
  <Characters>8133</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05</cp:lastModifiedBy>
  <cp:revision>2</cp:revision>
  <dcterms:created xsi:type="dcterms:W3CDTF">2018-08-30T03:00:00Z</dcterms:created>
  <dcterms:modified xsi:type="dcterms:W3CDTF">2020-09-09T05:43:00Z</dcterms:modified>
</cp:coreProperties>
</file>