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29" w:rsidRPr="00FA1007" w:rsidRDefault="00450F29" w:rsidP="00450F29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Акайталинская</w:t>
      </w:r>
      <w:proofErr w:type="spellEnd"/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</w:t>
      </w:r>
    </w:p>
    <w:p w:rsidR="00450F29" w:rsidRPr="00FA1007" w:rsidRDefault="00450F29" w:rsidP="00450F29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A8" w:rsidRDefault="00510CA8" w:rsidP="00510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«Утверждаю»</w:t>
      </w:r>
    </w:p>
    <w:p w:rsidR="003A0B9B" w:rsidRDefault="00510CA8" w:rsidP="00510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10CA8" w:rsidRDefault="00510CA8" w:rsidP="00510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510CA8" w:rsidRDefault="00510CA8" w:rsidP="00510C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F29" w:rsidRPr="00FA1007" w:rsidRDefault="00450F29" w:rsidP="0045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29" w:rsidRPr="00510CBA" w:rsidRDefault="00450F29" w:rsidP="00450F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510CBA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Программа</w:t>
      </w:r>
    </w:p>
    <w:p w:rsidR="00450F29" w:rsidRPr="00510CBA" w:rsidRDefault="00450F29" w:rsidP="00450F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10CB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«</w:t>
      </w:r>
      <w:r w:rsidRPr="00510CBA">
        <w:rPr>
          <w:rFonts w:ascii="Times New Roman" w:hAnsi="Times New Roman" w:cs="Times New Roman"/>
          <w:b/>
          <w:sz w:val="44"/>
          <w:szCs w:val="44"/>
        </w:rPr>
        <w:t>Развитие национальных отношений в Республике Дагестан»</w:t>
      </w:r>
    </w:p>
    <w:p w:rsidR="00450F29" w:rsidRPr="00510CBA" w:rsidRDefault="00450F29" w:rsidP="00450F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510CBA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 МКОУ «</w:t>
      </w:r>
      <w:proofErr w:type="spellStart"/>
      <w:r w:rsidRPr="00510CBA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Акайталинская</w:t>
      </w:r>
      <w:proofErr w:type="spellEnd"/>
      <w:r w:rsidRPr="00510CBA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 средняя общеобразовательная школа»</w:t>
      </w:r>
    </w:p>
    <w:p w:rsidR="00450F29" w:rsidRPr="00510CBA" w:rsidRDefault="00450F29" w:rsidP="00450F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9F7251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2020 - 2021</w:t>
      </w:r>
      <w:r w:rsidR="00450F29" w:rsidRPr="00FA1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:rsidR="00AA67C8" w:rsidRPr="000A0018" w:rsidRDefault="00450F29" w:rsidP="00AA67C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r w:rsidR="00AA67C8" w:rsidRPr="000A0018">
        <w:rPr>
          <w:rFonts w:ascii="Times New Roman" w:hAnsi="Times New Roman" w:cs="Times New Roman"/>
          <w:b/>
          <w:sz w:val="28"/>
          <w:szCs w:val="24"/>
        </w:rPr>
        <w:t>рограмма «Развитие национальных отношений в Республике Дагестан» МКОУ «</w:t>
      </w:r>
      <w:proofErr w:type="spellStart"/>
      <w:r w:rsidR="00AA67C8" w:rsidRPr="000A0018">
        <w:rPr>
          <w:rFonts w:ascii="Times New Roman" w:hAnsi="Times New Roman" w:cs="Times New Roman"/>
          <w:b/>
          <w:sz w:val="28"/>
          <w:szCs w:val="24"/>
        </w:rPr>
        <w:t>Акайталинская</w:t>
      </w:r>
      <w:proofErr w:type="spellEnd"/>
      <w:r w:rsidR="00AA67C8" w:rsidRPr="000A0018">
        <w:rPr>
          <w:rFonts w:ascii="Times New Roman" w:hAnsi="Times New Roman" w:cs="Times New Roman"/>
          <w:b/>
          <w:sz w:val="28"/>
          <w:szCs w:val="24"/>
        </w:rPr>
        <w:t xml:space="preserve"> средняя </w:t>
      </w:r>
      <w:r w:rsidR="000122FE" w:rsidRPr="000A0018">
        <w:rPr>
          <w:rFonts w:ascii="Times New Roman" w:hAnsi="Times New Roman" w:cs="Times New Roman"/>
          <w:b/>
          <w:sz w:val="28"/>
          <w:szCs w:val="24"/>
        </w:rPr>
        <w:t>о</w:t>
      </w:r>
      <w:r w:rsidR="009F7251">
        <w:rPr>
          <w:rFonts w:ascii="Times New Roman" w:hAnsi="Times New Roman" w:cs="Times New Roman"/>
          <w:b/>
          <w:sz w:val="28"/>
          <w:szCs w:val="24"/>
        </w:rPr>
        <w:t>бщеобразовательная школа», 2020– 2021</w:t>
      </w:r>
      <w:r w:rsidR="00AA67C8" w:rsidRPr="000A0018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AA67C8" w:rsidRPr="000A0018" w:rsidRDefault="00AA67C8" w:rsidP="00AA67C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На современном этапе р</w:t>
      </w:r>
      <w:bookmarkStart w:id="0" w:name="_GoBack"/>
      <w:bookmarkEnd w:id="0"/>
      <w:r w:rsidRPr="000A0018">
        <w:rPr>
          <w:rFonts w:ascii="Times New Roman" w:hAnsi="Times New Roman" w:cs="Times New Roman"/>
          <w:sz w:val="24"/>
          <w:szCs w:val="24"/>
        </w:rPr>
        <w:t>азвития общества в связи с наличием террористических, экстремистских и сепаратистских угроз руководством Российской Федерации предпринимаются шаги по законодательному оформлению национальной политики в России с учетом складывающихся реалий. Подготовлена новая редакция Концепции государственной национальной политики, которая уже прошла согласования в федеральных структурах и органах исполнительной власти субъектов Российской Федерации, разработан законопроект "Об основах государственной национальной политики в Российской Федерации", однако до настоящего времени эти акты не приняты.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Определены потенциально проблемные и конфликтные зоны, на которые были направлены средства. При этом развитие национальных культур рассматривалось не как самостоятельное направление, а как элемент в системе межнациональных отношений, позволяющий вовлечь в позитивную совместную деятельность представителей разных народов, расширить познания о культуре и традициях народов, проживающих на территории Дагестана.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Однако, несмотря на принятые меры, в республике отмечается рост социальной, межнациональной и межконфессиональной напряженности.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 xml:space="preserve">Получают развитие негативные тенденции в сфере межэтнического взаимодействия в среде молодежи при решении земельных вопросов. Согласно исследованиям, причинами этого являются социальные факторы (рост социального неравенства, издержки стихийного роста этнического самосознания в подростковой и студенческой среде, снижение общего культурного уровня), недостатки образовательной системы (низкий уровень этнокультурной осведомленности, консерватизм методов и форм работы с молодежью, </w:t>
      </w:r>
      <w:proofErr w:type="spellStart"/>
      <w:r w:rsidRPr="000A0018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0A0018">
        <w:rPr>
          <w:rFonts w:ascii="Times New Roman" w:hAnsi="Times New Roman" w:cs="Times New Roman"/>
          <w:sz w:val="24"/>
          <w:szCs w:val="24"/>
        </w:rPr>
        <w:t xml:space="preserve"> индивидуальной системы культурных ценностей, некритичное усвоение экстремистских символов или представлений).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Межнациональные конфликты, таким образом, становятся дополнительным фактором дестабилизации экономического и социально-политического положения, тем самым затрудняя проведение реформ. Если на эти конфликты не реагировать, влияние этнического фактора на протекающие в республике процессы будет прогрессировать.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Масштабность и комплексность решения данных задач требуют применения программно-целевых методов, к которым относятся: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системный многоаспектный характер процесса поддержания стабильности в сфере межэтнических отношений;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proofErr w:type="spellStart"/>
      <w:r w:rsidRPr="000A0018">
        <w:rPr>
          <w:rFonts w:ascii="Times New Roman" w:hAnsi="Times New Roman" w:cs="Times New Roman"/>
          <w:sz w:val="24"/>
          <w:szCs w:val="24"/>
        </w:rPr>
        <w:t>взаимоувязки</w:t>
      </w:r>
      <w:proofErr w:type="spellEnd"/>
      <w:r w:rsidRPr="000A0018">
        <w:rPr>
          <w:rFonts w:ascii="Times New Roman" w:hAnsi="Times New Roman" w:cs="Times New Roman"/>
          <w:sz w:val="24"/>
          <w:szCs w:val="24"/>
        </w:rPr>
        <w:t xml:space="preserve"> мероприятий других республиканских целевых программ социально-культурной направленности;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 xml:space="preserve">взаимосвязанность </w:t>
      </w:r>
      <w:proofErr w:type="spellStart"/>
      <w:r w:rsidRPr="000A0018">
        <w:rPr>
          <w:rFonts w:ascii="Times New Roman" w:hAnsi="Times New Roman" w:cs="Times New Roman"/>
          <w:sz w:val="24"/>
          <w:szCs w:val="24"/>
        </w:rPr>
        <w:t>этносоциальных</w:t>
      </w:r>
      <w:proofErr w:type="spellEnd"/>
      <w:r w:rsidRPr="000A0018">
        <w:rPr>
          <w:rFonts w:ascii="Times New Roman" w:hAnsi="Times New Roman" w:cs="Times New Roman"/>
          <w:sz w:val="24"/>
          <w:szCs w:val="24"/>
        </w:rPr>
        <w:t>, демографических, социально-культурных и экономических аспектов в процессе укрепления социальной стабильности;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необходимость взаимодействия, повышения эффективности межотраслевой и межведомственной координации и согласованности усилий органов исполнительной власти Республики Дагестан при принятии управленческих решений, оказывающих влияние на межэтнические отношения.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Отсутствие программно-целевых методов в решении проблем межнациональных отношений в республике может привести к потере управляемости ими, к увеличению конфликтных ситуаций, осложнению общественно-политической обстановки в целом, что также может негативно отразиться на темпах решения социально-экономических задач.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67C8" w:rsidRPr="000A0018" w:rsidRDefault="00AA67C8" w:rsidP="00AA67C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2. Цель и задачи Программы, целевые индикаторы</w:t>
      </w:r>
    </w:p>
    <w:p w:rsidR="00AA67C8" w:rsidRPr="000A0018" w:rsidRDefault="00AA67C8" w:rsidP="00AA67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lastRenderedPageBreak/>
        <w:t>и показатели, сроки реализации</w:t>
      </w:r>
    </w:p>
    <w:p w:rsidR="00AA67C8" w:rsidRPr="000A0018" w:rsidRDefault="00AA67C8" w:rsidP="00AA67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Целью Программы являются сохранение и укрепление межнационального мира и согласия, единства и дружбы народов Дагестана, основанных на уважении прав и свобод человека, сохранение языков, развитие этнокультурного многообразия народов Дагестана; формирование положительного имиджа Республики Дагестан на всероссийском и международном уровнях.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Задачами Программы являются: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развитие в дагестанском обществе принципов интернационализма и патриотизма;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повышение уровня правовой культуры граждан в сфере межнациональных отношений;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общественное осуждение любых проявлений дискриминации, насилия и экстремизма на национальной почве;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преодоление негативных тенденций, препятствующих развитию солидарности и толерантности в обществе, позитивному восприятию этнического многообразия и находящих свое проявление в фактах бытовой дискриминации по национальному признаку;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формирование у подрастающего поколения через различные институты социализации (семья, образование, средства массовой информации, религия, традиции и новации культуры) гражданской идентичности;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обеспечение взаимодействия органов власти республики с общественно-политическими организациями, средствами массовой информации для стабилизации этнополитической ситуации, профилактики экстремизма в любых его проявлениях;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поддержка распространения идей духовного единства дагестанского общества в составе России.</w:t>
      </w:r>
    </w:p>
    <w:p w:rsidR="00E66C7D" w:rsidRPr="00E66C7D" w:rsidRDefault="00E66C7D" w:rsidP="00E66C7D">
      <w:pPr>
        <w:pStyle w:val="a4"/>
        <w:shd w:val="clear" w:color="auto" w:fill="FFFFFF"/>
        <w:spacing w:before="245" w:beforeAutospacing="0" w:after="0" w:afterAutospacing="0"/>
        <w:ind w:left="2275"/>
        <w:rPr>
          <w:rFonts w:ascii="Georgia" w:hAnsi="Georgia"/>
          <w:color w:val="000000"/>
        </w:rPr>
      </w:pPr>
      <w:r w:rsidRPr="00E66C7D">
        <w:rPr>
          <w:rStyle w:val="apple-converted-space"/>
          <w:rFonts w:ascii="Georgia" w:hAnsi="Georgia"/>
          <w:color w:val="000000"/>
        </w:rPr>
        <w:t> </w:t>
      </w:r>
      <w:r w:rsidRPr="00E66C7D">
        <w:rPr>
          <w:rFonts w:ascii="Georgia" w:hAnsi="Georgia"/>
          <w:bCs/>
          <w:color w:val="000000"/>
        </w:rPr>
        <w:t>Основные пути решения проблемы</w:t>
      </w:r>
    </w:p>
    <w:p w:rsidR="00E66C7D" w:rsidRDefault="00E66C7D" w:rsidP="009876F2">
      <w:pPr>
        <w:pStyle w:val="a4"/>
        <w:shd w:val="clear" w:color="auto" w:fill="FFFFFF"/>
        <w:spacing w:before="115" w:beforeAutospacing="0" w:after="0" w:afterAutospacing="0" w:line="317" w:lineRule="atLeast"/>
        <w:ind w:left="14" w:right="619" w:firstLine="677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 xml:space="preserve">соответствии с системным комплексным подходом к решению проблем межнациональных отношений в План заложена идея национальной гармонизации - усиление сплоченности каждой нации (этнической группы) на основе общности интересов, ценностей, исторических традиций прошлого, но без противопоставления при этом себя другим, без проявления национального эгоизма, </w:t>
      </w:r>
      <w:proofErr w:type="spellStart"/>
      <w:r>
        <w:rPr>
          <w:rFonts w:ascii="Georgia" w:hAnsi="Georgia"/>
          <w:color w:val="000000"/>
        </w:rPr>
        <w:t>этноцентризма</w:t>
      </w:r>
      <w:proofErr w:type="spellEnd"/>
      <w:r>
        <w:rPr>
          <w:rFonts w:ascii="Georgia" w:hAnsi="Georgia"/>
          <w:color w:val="000000"/>
        </w:rPr>
        <w:t xml:space="preserve"> и шовинизма. Тем самым План учитывает необходимость обеспечения единства и целостности России в новых исторических условиях развития российской государственности на основе согласования и учета общегосударственных интересов и интересов национальностей, проживающих в р. Дагестан</w:t>
      </w:r>
    </w:p>
    <w:p w:rsidR="00E66C7D" w:rsidRPr="00E66C7D" w:rsidRDefault="00E66C7D" w:rsidP="00E66C7D">
      <w:pPr>
        <w:pStyle w:val="a4"/>
        <w:shd w:val="clear" w:color="auto" w:fill="FFFFFF"/>
        <w:spacing w:before="173" w:beforeAutospacing="0" w:after="0" w:afterAutospacing="0"/>
        <w:ind w:left="806"/>
        <w:rPr>
          <w:rFonts w:ascii="Georgia" w:hAnsi="Georgia"/>
          <w:color w:val="000000"/>
        </w:rPr>
      </w:pPr>
      <w:r w:rsidRPr="00E66C7D">
        <w:rPr>
          <w:rStyle w:val="apple-converted-space"/>
          <w:rFonts w:ascii="Georgia" w:hAnsi="Georgia"/>
          <w:bCs/>
          <w:color w:val="000000"/>
        </w:rPr>
        <w:t> </w:t>
      </w:r>
      <w:r w:rsidRPr="00E66C7D">
        <w:rPr>
          <w:rFonts w:ascii="Georgia" w:hAnsi="Georgia"/>
          <w:bCs/>
          <w:color w:val="000000"/>
        </w:rPr>
        <w:t xml:space="preserve">Ожидаемые конечные результаты </w:t>
      </w:r>
    </w:p>
    <w:p w:rsidR="00E66C7D" w:rsidRDefault="00E66C7D" w:rsidP="00E66C7D">
      <w:pPr>
        <w:pStyle w:val="a4"/>
        <w:shd w:val="clear" w:color="auto" w:fill="FFFFFF"/>
        <w:spacing w:after="0" w:afterAutospacing="0" w:line="317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укрепление позиций межнационального согласия в молодежной среде;</w:t>
      </w:r>
    </w:p>
    <w:p w:rsidR="00435B09" w:rsidRDefault="00E66C7D" w:rsidP="00E66C7D">
      <w:pPr>
        <w:pStyle w:val="a4"/>
        <w:shd w:val="clear" w:color="auto" w:fill="FFFFFF"/>
        <w:spacing w:after="0" w:afterAutospacing="0" w:line="317" w:lineRule="atLeast"/>
        <w:ind w:right="331"/>
      </w:pPr>
      <w:r>
        <w:rPr>
          <w:rFonts w:ascii="Georgia" w:hAnsi="Georgia"/>
          <w:color w:val="000000"/>
        </w:rPr>
        <w:t>- формирование у учащихся уважения к различным этносам, активации интереса к культуре и традициям народов.</w:t>
      </w:r>
    </w:p>
    <w:p w:rsidR="00AA67C8" w:rsidRDefault="00AA67C8"/>
    <w:p w:rsidR="00AA67C8" w:rsidRDefault="00AA67C8"/>
    <w:p w:rsidR="00AA67C8" w:rsidRDefault="00AA67C8"/>
    <w:p w:rsidR="000A0018" w:rsidRDefault="000A0018" w:rsidP="000A0018">
      <w:pPr>
        <w:spacing w:line="360" w:lineRule="auto"/>
        <w:ind w:firstLine="426"/>
        <w:jc w:val="center"/>
      </w:pPr>
      <w:r>
        <w:rPr>
          <w:b/>
          <w:sz w:val="28"/>
        </w:rPr>
        <w:lastRenderedPageBreak/>
        <w:t xml:space="preserve">План мероприятий по </w:t>
      </w:r>
      <w:proofErr w:type="gramStart"/>
      <w:r>
        <w:rPr>
          <w:b/>
          <w:sz w:val="28"/>
        </w:rPr>
        <w:t>реализации  программы</w:t>
      </w:r>
      <w:proofErr w:type="gramEnd"/>
      <w:r>
        <w:rPr>
          <w:b/>
          <w:sz w:val="28"/>
        </w:rPr>
        <w:t xml:space="preserve"> </w:t>
      </w:r>
      <w:r w:rsidRPr="00A83B07">
        <w:rPr>
          <w:b/>
          <w:sz w:val="28"/>
          <w:szCs w:val="28"/>
        </w:rPr>
        <w:t>«Развитие национальных отношений в Республике Дагестан» МКОУ «</w:t>
      </w:r>
      <w:proofErr w:type="spellStart"/>
      <w:r w:rsidRPr="00A83B07">
        <w:rPr>
          <w:b/>
          <w:sz w:val="28"/>
          <w:szCs w:val="28"/>
        </w:rPr>
        <w:t>Акайталинская</w:t>
      </w:r>
      <w:proofErr w:type="spellEnd"/>
      <w:r w:rsidRPr="00A83B07">
        <w:rPr>
          <w:b/>
          <w:sz w:val="28"/>
          <w:szCs w:val="28"/>
        </w:rPr>
        <w:t xml:space="preserve"> средняя </w:t>
      </w:r>
      <w:r>
        <w:rPr>
          <w:b/>
          <w:sz w:val="28"/>
          <w:szCs w:val="28"/>
        </w:rPr>
        <w:t>общеобразов</w:t>
      </w:r>
      <w:r w:rsidR="009F7251">
        <w:rPr>
          <w:b/>
          <w:sz w:val="28"/>
          <w:szCs w:val="28"/>
        </w:rPr>
        <w:t>ательная школа», 2020 – 2021</w:t>
      </w:r>
      <w:r w:rsidRPr="00A83B07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10085" w:type="dxa"/>
        <w:tblInd w:w="-621" w:type="dxa"/>
        <w:tblLayout w:type="fixed"/>
        <w:tblLook w:val="01E0" w:firstRow="1" w:lastRow="1" w:firstColumn="1" w:lastColumn="1" w:noHBand="0" w:noVBand="0"/>
      </w:tblPr>
      <w:tblGrid>
        <w:gridCol w:w="458"/>
        <w:gridCol w:w="3957"/>
        <w:gridCol w:w="1417"/>
        <w:gridCol w:w="1418"/>
        <w:gridCol w:w="2835"/>
      </w:tblGrid>
      <w:tr w:rsidR="000122FE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E" w:rsidRPr="000122FE" w:rsidRDefault="000122FE" w:rsidP="000122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122F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E" w:rsidRPr="000122FE" w:rsidRDefault="000122FE" w:rsidP="000122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122F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E" w:rsidRPr="000122FE" w:rsidRDefault="000122FE" w:rsidP="000122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122F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E" w:rsidRPr="000122FE" w:rsidRDefault="000122FE" w:rsidP="000122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122FE">
              <w:rPr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E" w:rsidRPr="000122FE" w:rsidRDefault="000122FE" w:rsidP="000122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122F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122FE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0122FE" w:rsidP="000122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F5" w:rsidRPr="000122FE" w:rsidRDefault="00EB6EA7" w:rsidP="00EB6EA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«Сила Дагестана в единстве народов».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9F7251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7.09.2020</w:t>
            </w:r>
            <w:r w:rsidR="00EB64A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EB6EA7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450F29" w:rsidP="00450F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9F7251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51" w:rsidRDefault="009F7251" w:rsidP="00012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51" w:rsidRDefault="009F7251" w:rsidP="00EB6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час: «Родной язык дорог каждому из нас»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51" w:rsidRDefault="009F7251" w:rsidP="000122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17. 09. 20.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51" w:rsidRDefault="009F7251" w:rsidP="000122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51" w:rsidRDefault="009F7251" w:rsidP="009F7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122FE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0122FE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3F032C" w:rsidP="000122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Рисунок на асфальте «Мы едины</w:t>
            </w:r>
            <w:r w:rsidR="00BB7E77">
              <w:rPr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9F7251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1.10.20</w:t>
            </w:r>
            <w:r w:rsidR="00EB64A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467872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467872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0122FE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450F29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205BF1" w:rsidP="00BB7E7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«</w:t>
            </w:r>
            <w:r w:rsidR="00BB7E77">
              <w:rPr>
                <w:sz w:val="24"/>
                <w:szCs w:val="24"/>
                <w:lang w:eastAsia="en-US"/>
              </w:rPr>
              <w:t>Мы разные и в этом наше богатство!»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9F7251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205BF1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205BF1" w:rsidP="002438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0122FE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450F29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E66C7D" w:rsidRDefault="00E66C7D" w:rsidP="000122FE">
            <w:pPr>
              <w:rPr>
                <w:sz w:val="24"/>
                <w:szCs w:val="24"/>
                <w:lang w:eastAsia="en-US"/>
              </w:rPr>
            </w:pPr>
            <w:r w:rsidRPr="00E66C7D">
              <w:rPr>
                <w:color w:val="000000"/>
                <w:sz w:val="24"/>
                <w:szCs w:val="24"/>
                <w:shd w:val="clear" w:color="auto" w:fill="FFFFFF"/>
              </w:rPr>
              <w:t>Конкурс стенгазет ко Дню Конституции Российской Федерации «Мы дети твои,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137DB9" w:rsidP="004678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9F7251">
              <w:rPr>
                <w:sz w:val="24"/>
                <w:szCs w:val="24"/>
                <w:lang w:eastAsia="en-US"/>
              </w:rPr>
              <w:t>.12.20</w:t>
            </w:r>
            <w:r w:rsidR="00EB64A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137DB9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F7251">
              <w:rPr>
                <w:sz w:val="24"/>
                <w:szCs w:val="24"/>
                <w:lang w:eastAsia="en-US"/>
              </w:rPr>
              <w:t xml:space="preserve"> - 10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783D58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7251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51" w:rsidRDefault="009F7251" w:rsidP="00012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51" w:rsidRPr="00E66C7D" w:rsidRDefault="009F7251" w:rsidP="000122F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F7251">
              <w:rPr>
                <w:color w:val="000000"/>
                <w:sz w:val="24"/>
                <w:szCs w:val="24"/>
                <w:shd w:val="clear" w:color="auto" w:fill="FFFFFF"/>
              </w:rPr>
              <w:t>Конкурс  на лучшего чте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ца «И если завтра мой язык исчезнет</w:t>
            </w:r>
            <w:r w:rsidRPr="009F7251">
              <w:rPr>
                <w:color w:val="000000"/>
                <w:sz w:val="24"/>
                <w:szCs w:val="24"/>
                <w:shd w:val="clear" w:color="auto" w:fill="FFFFFF"/>
              </w:rPr>
              <w:t>, то я готов сегодня умереть»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1" w:rsidRDefault="009F7251" w:rsidP="0046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21. 12. 20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1" w:rsidRDefault="009F7251" w:rsidP="000122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1" w:rsidRDefault="009F7251" w:rsidP="000122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родного языка</w:t>
            </w:r>
          </w:p>
        </w:tc>
      </w:tr>
      <w:tr w:rsidR="00510CA8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Читательская конференция «Поэты и писатели Дагестана. Искусство не знает наций».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9F7251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14.01.21</w:t>
            </w:r>
            <w:r w:rsidR="00EB64A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9F7251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6 - 10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510CA8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E66C7D" w:rsidRDefault="003F70AC" w:rsidP="00E66C7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Классный час</w:t>
            </w:r>
            <w:r w:rsidR="0046787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66C7D" w:rsidRPr="00E66C7D">
              <w:rPr>
                <w:color w:val="000000"/>
                <w:sz w:val="24"/>
                <w:szCs w:val="24"/>
                <w:shd w:val="clear" w:color="auto" w:fill="FFFFFF"/>
              </w:rPr>
              <w:t xml:space="preserve"> «Мы дети одной Земли», «Толерантность</w:t>
            </w:r>
            <w:r w:rsidR="00B446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66C7D" w:rsidRPr="00E66C7D">
              <w:rPr>
                <w:color w:val="000000"/>
                <w:sz w:val="24"/>
                <w:szCs w:val="24"/>
                <w:shd w:val="clear" w:color="auto" w:fill="FFFFFF"/>
              </w:rPr>
              <w:t>- закон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9F7251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4.02.21</w:t>
            </w:r>
            <w:r w:rsidR="00EB64A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467872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467872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510CA8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rPr>
                <w:sz w:val="24"/>
                <w:szCs w:val="24"/>
                <w:lang w:eastAsia="en-US"/>
              </w:rPr>
            </w:pPr>
            <w:r w:rsidRPr="00860BDA">
              <w:rPr>
                <w:sz w:val="24"/>
              </w:rPr>
              <w:t>Беседа – путешествие «Огромная наша Россия - содружество стран и племен»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9F7251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5.03.21</w:t>
            </w:r>
            <w:r w:rsidR="00EB64A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A96E04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</w:t>
            </w:r>
            <w:r w:rsidR="00205BF1">
              <w:rPr>
                <w:sz w:val="24"/>
                <w:szCs w:val="24"/>
                <w:lang w:eastAsia="en-US"/>
              </w:rPr>
              <w:t xml:space="preserve"> руководитель</w:t>
            </w:r>
          </w:p>
        </w:tc>
      </w:tr>
      <w:tr w:rsidR="00510CA8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стихов «Народов много, а страна одна».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9F7251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8.04.21</w:t>
            </w:r>
            <w:r w:rsidR="00EB64A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467872" w:rsidP="00A35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91452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510CA8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A7" w:rsidRPr="00FD1DC9" w:rsidRDefault="00EB6EA7" w:rsidP="00EB6EA7">
            <w:pPr>
              <w:rPr>
                <w:sz w:val="24"/>
                <w:szCs w:val="24"/>
                <w:lang w:eastAsia="en-US"/>
              </w:rPr>
            </w:pPr>
            <w:r w:rsidRPr="00FD1DC9">
              <w:rPr>
                <w:sz w:val="24"/>
                <w:szCs w:val="24"/>
                <w:lang w:eastAsia="en-US"/>
              </w:rPr>
              <w:t xml:space="preserve">Классный час </w:t>
            </w:r>
            <w:r>
              <w:rPr>
                <w:sz w:val="24"/>
                <w:szCs w:val="24"/>
                <w:lang w:eastAsia="en-US"/>
              </w:rPr>
              <w:t>«</w:t>
            </w:r>
            <w:r w:rsidRPr="00FD1DC9">
              <w:rPr>
                <w:sz w:val="24"/>
                <w:szCs w:val="24"/>
                <w:lang w:eastAsia="en-US"/>
              </w:rPr>
              <w:t>Многонациональный Дагестан»</w:t>
            </w:r>
          </w:p>
          <w:p w:rsidR="00510CA8" w:rsidRPr="000122FE" w:rsidRDefault="00510CA8" w:rsidP="00510CA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9F7251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6.05.21</w:t>
            </w:r>
            <w:r w:rsidR="000964F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747DB4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руководитель</w:t>
            </w:r>
          </w:p>
        </w:tc>
      </w:tr>
    </w:tbl>
    <w:p w:rsidR="00AA67C8" w:rsidRDefault="00AA67C8">
      <w:pPr>
        <w:rPr>
          <w:rFonts w:ascii="Times New Roman" w:hAnsi="Times New Roman" w:cs="Times New Roman"/>
          <w:sz w:val="24"/>
          <w:szCs w:val="24"/>
        </w:rPr>
      </w:pPr>
    </w:p>
    <w:sectPr w:rsidR="00AA67C8" w:rsidSect="000A001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83E78"/>
    <w:multiLevelType w:val="multilevel"/>
    <w:tmpl w:val="7C04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759D5"/>
    <w:multiLevelType w:val="multilevel"/>
    <w:tmpl w:val="FFF0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B9"/>
    <w:rsid w:val="000122FE"/>
    <w:rsid w:val="000526E4"/>
    <w:rsid w:val="00060225"/>
    <w:rsid w:val="000964FA"/>
    <w:rsid w:val="000A0018"/>
    <w:rsid w:val="000A0253"/>
    <w:rsid w:val="000A4C1E"/>
    <w:rsid w:val="00137DB9"/>
    <w:rsid w:val="00205BF1"/>
    <w:rsid w:val="00243891"/>
    <w:rsid w:val="003A0B9B"/>
    <w:rsid w:val="003F032C"/>
    <w:rsid w:val="003F3B6F"/>
    <w:rsid w:val="003F70AC"/>
    <w:rsid w:val="00435B09"/>
    <w:rsid w:val="00450F29"/>
    <w:rsid w:val="00467872"/>
    <w:rsid w:val="00510CA8"/>
    <w:rsid w:val="00510CBA"/>
    <w:rsid w:val="00747DB4"/>
    <w:rsid w:val="00783D58"/>
    <w:rsid w:val="007F4315"/>
    <w:rsid w:val="00860BDA"/>
    <w:rsid w:val="00914528"/>
    <w:rsid w:val="0093244C"/>
    <w:rsid w:val="009876F2"/>
    <w:rsid w:val="009F7251"/>
    <w:rsid w:val="00A35678"/>
    <w:rsid w:val="00A966F5"/>
    <w:rsid w:val="00A96E04"/>
    <w:rsid w:val="00AA67C8"/>
    <w:rsid w:val="00AB6047"/>
    <w:rsid w:val="00B44675"/>
    <w:rsid w:val="00B7229D"/>
    <w:rsid w:val="00BB7E77"/>
    <w:rsid w:val="00C5241A"/>
    <w:rsid w:val="00CA22AA"/>
    <w:rsid w:val="00CA3DB9"/>
    <w:rsid w:val="00D37DB7"/>
    <w:rsid w:val="00E445CD"/>
    <w:rsid w:val="00E66C7D"/>
    <w:rsid w:val="00EA3DED"/>
    <w:rsid w:val="00EB64A3"/>
    <w:rsid w:val="00EB6EA7"/>
    <w:rsid w:val="00EC16C6"/>
    <w:rsid w:val="00FD1DC9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F714"/>
  <w15:docId w15:val="{38598997-C07A-4DEA-A34E-E9437073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7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01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6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6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17594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49</cp:revision>
  <dcterms:created xsi:type="dcterms:W3CDTF">2016-06-27T07:42:00Z</dcterms:created>
  <dcterms:modified xsi:type="dcterms:W3CDTF">2020-08-15T07:02:00Z</dcterms:modified>
</cp:coreProperties>
</file>