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92" w:rsidRDefault="00FA0292" w:rsidP="00FA0292">
      <w:pPr>
        <w:shd w:val="clear" w:color="auto" w:fill="FFFFFF"/>
        <w:spacing w:after="0" w:line="501" w:lineRule="atLeast"/>
        <w:jc w:val="center"/>
        <w:outlineLvl w:val="0"/>
        <w:rPr>
          <w:rFonts w:ascii="Arial" w:eastAsia="Times New Roman" w:hAnsi="Arial" w:cs="Arial"/>
          <w:color w:val="371D10"/>
          <w:kern w:val="36"/>
          <w:sz w:val="50"/>
          <w:szCs w:val="50"/>
          <w:lang w:eastAsia="ru-RU"/>
        </w:rPr>
      </w:pPr>
      <w:r>
        <w:rPr>
          <w:rFonts w:ascii="Arial" w:eastAsia="Times New Roman" w:hAnsi="Arial" w:cs="Arial"/>
          <w:color w:val="371D10"/>
          <w:kern w:val="36"/>
          <w:sz w:val="50"/>
          <w:szCs w:val="50"/>
          <w:lang w:eastAsia="ru-RU"/>
        </w:rPr>
        <w:t>МКОУ «Акайталинская СОШ»</w:t>
      </w:r>
    </w:p>
    <w:p w:rsidR="00FA0292" w:rsidRDefault="00FA0292" w:rsidP="00FA0292">
      <w:pPr>
        <w:shd w:val="clear" w:color="auto" w:fill="FFFFFF"/>
        <w:spacing w:after="0" w:line="501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50"/>
          <w:szCs w:val="50"/>
          <w:lang w:eastAsia="ru-RU"/>
        </w:rPr>
      </w:pPr>
    </w:p>
    <w:p w:rsidR="00FA0292" w:rsidRDefault="00FA0292" w:rsidP="00FA0292">
      <w:pPr>
        <w:shd w:val="clear" w:color="auto" w:fill="FFFFFF"/>
        <w:spacing w:after="0" w:line="501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50"/>
          <w:szCs w:val="50"/>
          <w:lang w:eastAsia="ru-RU"/>
        </w:rPr>
      </w:pPr>
    </w:p>
    <w:p w:rsidR="00FA0292" w:rsidRDefault="00FA0292" w:rsidP="00FA0292">
      <w:pPr>
        <w:shd w:val="clear" w:color="auto" w:fill="FFFFFF"/>
        <w:spacing w:after="0" w:line="501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50"/>
          <w:szCs w:val="50"/>
          <w:lang w:eastAsia="ru-RU"/>
        </w:rPr>
      </w:pPr>
    </w:p>
    <w:p w:rsidR="00FA0292" w:rsidRDefault="00FA0292" w:rsidP="00FA0292">
      <w:pPr>
        <w:shd w:val="clear" w:color="auto" w:fill="FFFFFF"/>
        <w:spacing w:after="0" w:line="501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50"/>
          <w:szCs w:val="50"/>
          <w:lang w:eastAsia="ru-RU"/>
        </w:rPr>
      </w:pPr>
    </w:p>
    <w:p w:rsidR="00FA0292" w:rsidRDefault="00FA0292" w:rsidP="00FA0292">
      <w:pPr>
        <w:shd w:val="clear" w:color="auto" w:fill="FFFFFF"/>
        <w:spacing w:after="0" w:line="501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50"/>
          <w:szCs w:val="50"/>
          <w:lang w:eastAsia="ru-RU"/>
        </w:rPr>
      </w:pPr>
    </w:p>
    <w:p w:rsidR="00FA0292" w:rsidRDefault="00FA0292" w:rsidP="00FA0292">
      <w:pPr>
        <w:shd w:val="clear" w:color="auto" w:fill="FFFFFF"/>
        <w:spacing w:after="0" w:line="501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50"/>
          <w:szCs w:val="50"/>
          <w:lang w:eastAsia="ru-RU"/>
        </w:rPr>
      </w:pPr>
    </w:p>
    <w:p w:rsidR="00FA0292" w:rsidRDefault="00FA0292" w:rsidP="00FA0292">
      <w:pPr>
        <w:shd w:val="clear" w:color="auto" w:fill="FFFFFF"/>
        <w:spacing w:after="0" w:line="501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50"/>
          <w:szCs w:val="50"/>
          <w:lang w:eastAsia="ru-RU"/>
        </w:rPr>
      </w:pPr>
    </w:p>
    <w:p w:rsidR="00FA0292" w:rsidRDefault="00FA0292" w:rsidP="00FA0292">
      <w:pPr>
        <w:shd w:val="clear" w:color="auto" w:fill="FFFFFF"/>
        <w:spacing w:after="0" w:line="501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50"/>
          <w:szCs w:val="50"/>
          <w:lang w:eastAsia="ru-RU"/>
        </w:rPr>
      </w:pPr>
    </w:p>
    <w:p w:rsidR="00FA0292" w:rsidRPr="00FA0292" w:rsidRDefault="00FA0292" w:rsidP="00FA0292">
      <w:pPr>
        <w:spacing w:after="0" w:line="407" w:lineRule="atLeast"/>
        <w:ind w:firstLine="417"/>
        <w:jc w:val="center"/>
        <w:rPr>
          <w:rFonts w:ascii="Helvetica" w:eastAsia="Times New Roman" w:hAnsi="Helvetica" w:cs="Helvetica"/>
          <w:color w:val="199043"/>
          <w:kern w:val="36"/>
          <w:sz w:val="40"/>
          <w:szCs w:val="36"/>
          <w:lang w:eastAsia="ru-RU"/>
        </w:rPr>
      </w:pPr>
      <w:r w:rsidRPr="00FA0292">
        <w:rPr>
          <w:rFonts w:ascii="Helvetica" w:eastAsia="Times New Roman" w:hAnsi="Helvetica" w:cs="Helvetica"/>
          <w:color w:val="199043"/>
          <w:kern w:val="36"/>
          <w:sz w:val="40"/>
          <w:szCs w:val="36"/>
          <w:lang w:eastAsia="ru-RU"/>
        </w:rPr>
        <w:t>Классный час:</w:t>
      </w:r>
    </w:p>
    <w:p w:rsidR="00FA0292" w:rsidRPr="00FA0292" w:rsidRDefault="00FA0292" w:rsidP="00FA0292">
      <w:pPr>
        <w:spacing w:after="0" w:line="407" w:lineRule="atLeast"/>
        <w:ind w:firstLine="417"/>
        <w:jc w:val="center"/>
        <w:rPr>
          <w:rFonts w:ascii="Arial" w:eastAsia="Times New Roman" w:hAnsi="Arial" w:cs="Arial"/>
          <w:color w:val="000000"/>
          <w:sz w:val="32"/>
          <w:szCs w:val="31"/>
          <w:lang w:eastAsia="ru-RU"/>
        </w:rPr>
      </w:pPr>
      <w:r w:rsidRPr="00FA0292">
        <w:rPr>
          <w:rFonts w:ascii="Helvetica" w:eastAsia="Times New Roman" w:hAnsi="Helvetica" w:cs="Helvetica"/>
          <w:color w:val="199043"/>
          <w:kern w:val="36"/>
          <w:sz w:val="40"/>
          <w:szCs w:val="36"/>
          <w:lang w:eastAsia="ru-RU"/>
        </w:rPr>
        <w:t>«75 лет со дня Победы Великой Отечественной войны»</w:t>
      </w: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Default="00FA0292" w:rsidP="00FA0292">
      <w:pPr>
        <w:spacing w:after="0" w:line="407" w:lineRule="atLeast"/>
        <w:ind w:firstLine="417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                                                                 </w:t>
      </w:r>
    </w:p>
    <w:p w:rsidR="00FA0292" w:rsidRDefault="00FA0292" w:rsidP="00FA0292">
      <w:pPr>
        <w:spacing w:after="0" w:line="407" w:lineRule="atLeast"/>
        <w:ind w:firstLine="417"/>
        <w:jc w:val="right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                                                               Классный руководитель:</w:t>
      </w:r>
    </w:p>
    <w:p w:rsidR="00FA0292" w:rsidRPr="00150065" w:rsidRDefault="00FA0292" w:rsidP="00FA0292">
      <w:pPr>
        <w:spacing w:after="0" w:line="407" w:lineRule="atLeast"/>
        <w:ind w:firstLine="417"/>
        <w:jc w:val="right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6  класса</w:t>
      </w:r>
      <w:proofErr w:type="gramEnd"/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Бациков А.Ш.</w:t>
      </w: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Default="00FA0292" w:rsidP="00FA0292">
      <w:pPr>
        <w:spacing w:after="0" w:line="407" w:lineRule="atLeast"/>
        <w:ind w:firstLine="4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FA0292" w:rsidRPr="00150065" w:rsidRDefault="00FA0292" w:rsidP="00FA0292">
      <w:pPr>
        <w:spacing w:after="0" w:line="407" w:lineRule="atLeast"/>
        <w:ind w:firstLine="4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1.09.2020</w:t>
      </w:r>
      <w:r w:rsidRPr="00150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FA0292" w:rsidRPr="00FA0292" w:rsidRDefault="00FA0292" w:rsidP="00FA0292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FA0292">
        <w:rPr>
          <w:rFonts w:ascii="Helvetica" w:eastAsia="Times New Roman" w:hAnsi="Helvetica" w:cs="Helvetica"/>
          <w:noProof/>
          <w:color w:val="199043"/>
          <w:kern w:val="36"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urok.1sept.ru/img/contest-medal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img/contest-medal-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Цель: </w:t>
      </w: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с историей нашего района, о вкладе людей в годы ВОВ, с подвигами земляков в годы Великой Отечественной войны.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Методы обучения:</w:t>
      </w: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проблемно-диалогический, рефлексивный.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</w:p>
    <w:p w:rsidR="00FA0292" w:rsidRPr="00FA0292" w:rsidRDefault="00FA0292" w:rsidP="00FA0292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FA0292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1. Организационный момент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Приветствие.</w:t>
      </w:r>
    </w:p>
    <w:p w:rsidR="00FA0292" w:rsidRPr="00FA0292" w:rsidRDefault="00FA0292" w:rsidP="00FA0292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FA0292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2. Новая тема</w:t>
      </w:r>
    </w:p>
    <w:p w:rsidR="00FA0292" w:rsidRPr="00FA0292" w:rsidRDefault="00FA0292" w:rsidP="00FA0292">
      <w:pPr>
        <w:shd w:val="clear" w:color="auto" w:fill="FFFFFF"/>
        <w:spacing w:after="120" w:line="240" w:lineRule="atLeast"/>
        <w:outlineLvl w:val="3"/>
        <w:rPr>
          <w:rFonts w:ascii="inherit" w:eastAsia="Times New Roman" w:hAnsi="inherit" w:cs="Helvetica"/>
          <w:color w:val="199043"/>
          <w:sz w:val="20"/>
          <w:szCs w:val="20"/>
          <w:lang w:eastAsia="ru-RU"/>
        </w:rPr>
      </w:pPr>
      <w:r w:rsidRPr="00FA0292">
        <w:rPr>
          <w:rFonts w:ascii="inherit" w:eastAsia="Times New Roman" w:hAnsi="inherit" w:cs="Helvetica"/>
          <w:i/>
          <w:iCs/>
          <w:color w:val="199043"/>
          <w:sz w:val="20"/>
          <w:szCs w:val="20"/>
          <w:lang w:eastAsia="ru-RU"/>
        </w:rPr>
        <w:t>Что лучше: жизнь, где узы плена,</w:t>
      </w:r>
      <w:r w:rsidRPr="00FA0292">
        <w:rPr>
          <w:rFonts w:ascii="inherit" w:eastAsia="Times New Roman" w:hAnsi="inherit" w:cs="Helvetica"/>
          <w:i/>
          <w:iCs/>
          <w:color w:val="199043"/>
          <w:sz w:val="20"/>
          <w:szCs w:val="20"/>
          <w:lang w:eastAsia="ru-RU"/>
        </w:rPr>
        <w:br/>
        <w:t>Иль смерть, где русские знамена,</w:t>
      </w:r>
      <w:r w:rsidRPr="00FA0292">
        <w:rPr>
          <w:rFonts w:ascii="inherit" w:eastAsia="Times New Roman" w:hAnsi="inherit" w:cs="Helvetica"/>
          <w:i/>
          <w:iCs/>
          <w:color w:val="199043"/>
          <w:sz w:val="20"/>
          <w:szCs w:val="20"/>
          <w:lang w:eastAsia="ru-RU"/>
        </w:rPr>
        <w:br/>
        <w:t>В героях быть или в рабах?</w:t>
      </w:r>
      <w:r w:rsidRPr="00FA0292">
        <w:rPr>
          <w:rFonts w:ascii="inherit" w:eastAsia="Times New Roman" w:hAnsi="inherit" w:cs="Helvetica"/>
          <w:i/>
          <w:iCs/>
          <w:color w:val="199043"/>
          <w:sz w:val="20"/>
          <w:szCs w:val="20"/>
          <w:lang w:eastAsia="ru-RU"/>
        </w:rPr>
        <w:br/>
      </w:r>
      <w:proofErr w:type="spellStart"/>
      <w:r w:rsidRPr="00FA0292">
        <w:rPr>
          <w:rFonts w:ascii="inherit" w:eastAsia="Times New Roman" w:hAnsi="inherit" w:cs="Helvetica"/>
          <w:color w:val="199043"/>
          <w:sz w:val="20"/>
          <w:szCs w:val="20"/>
          <w:lang w:eastAsia="ru-RU"/>
        </w:rPr>
        <w:t>Ф.Глинка</w:t>
      </w:r>
      <w:proofErr w:type="spellEnd"/>
      <w:r w:rsidRPr="00FA0292">
        <w:rPr>
          <w:rFonts w:ascii="inherit" w:eastAsia="Times New Roman" w:hAnsi="inherit" w:cs="Helvetica"/>
          <w:color w:val="199043"/>
          <w:sz w:val="20"/>
          <w:szCs w:val="20"/>
          <w:lang w:eastAsia="ru-RU"/>
        </w:rPr>
        <w:t>, из «Военной песни»</w:t>
      </w:r>
      <w:bookmarkStart w:id="0" w:name="_GoBack"/>
      <w:r w:rsidR="00CD0AE6">
        <w:rPr>
          <w:rFonts w:ascii="inherit" w:eastAsia="Times New Roman" w:hAnsi="inherit" w:cs="Helvetica"/>
          <w:noProof/>
          <w:color w:val="199043"/>
          <w:sz w:val="20"/>
          <w:szCs w:val="20"/>
          <w:lang w:eastAsia="ru-RU"/>
        </w:rPr>
        <w:drawing>
          <wp:inline distT="0" distB="0" distL="0" distR="0">
            <wp:extent cx="5938520" cy="5566779"/>
            <wp:effectExtent l="0" t="4445" r="635" b="635"/>
            <wp:docPr id="2" name="Рисунок 2" descr="C:\Users\05\Desktop\IMG_20200901_083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IMG_20200901_0835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521" cy="55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 кабинете звучит фонограмма. Слышен нарастающий гул самолетов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(я читаю стихотворение)</w:t>
      </w:r>
    </w:p>
    <w:p w:rsidR="00FA0292" w:rsidRPr="00FA0292" w:rsidRDefault="00FA0292" w:rsidP="00FA02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Казалось, было холодно цветам,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от росы они слегка поблекли. 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Зарю, что шли по травам и кустам. 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Обшарили немецкие бинокли. 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Такою все дышало тишиной, 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вся земля еще спала, казалось. 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Кто знал, что между миром и войной 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Всего каких-то пять минут осталось?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Ребята! Какие чувства возникают в вашем сознании, когда вы говорите слово «война»?</w:t>
      </w: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Гул самолетов сменяется свистом и звуками разрывов бомб. Слышен голос диктора </w:t>
      </w:r>
      <w:proofErr w:type="spellStart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Ю.Левитана</w:t>
      </w:r>
      <w:proofErr w:type="spellEnd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Он говорит о начале Великой Отечественной войны. Затем звучит первый куплет песни «Священная война», и на экране появляется плакат «Родина-мать зовет!». На фоне второго куплета песни «Священная воина» начинает говорить чтец...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(Рубцова Катя):</w:t>
      </w:r>
    </w:p>
    <w:p w:rsidR="00FA0292" w:rsidRPr="00FA0292" w:rsidRDefault="00FA0292" w:rsidP="00FA02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Тот самый длинный день в году,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его безоблачной погодой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Нам выдал общую беду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всех, на все четыре года.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Она такой вдавила след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стольких наземь положила.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двадцать лет и тридцать лет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Живым не верится, что живы.</w:t>
      </w:r>
      <w:r w:rsidRPr="00FA029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br/>
        <w:t>(</w:t>
      </w:r>
      <w:proofErr w:type="spellStart"/>
      <w:r w:rsidRPr="00FA029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К.Симонов</w:t>
      </w:r>
      <w:proofErr w:type="spellEnd"/>
      <w:r w:rsidRPr="00FA029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. «Чтоб люди жили»)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Чем знаменателен 2020 год в истории нашей страны? </w:t>
      </w:r>
      <w:r w:rsidRPr="00FA02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(75 лет ВОВ)</w:t>
      </w: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сегодня классный час мы посвятим волнующей, трепетной теме: «Победа в Великой Отечественной Войне».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почему мы сегодня, спустя почти 75 лет, вспоминаем эту войну?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FA02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Обсуждение</w:t>
      </w: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времени есть своя память-история. И потому мир никогда не забывает о трагедиях, потрясавших планету в разные эпохи, в том числе и о жестоких войнах, уносивших миллионы жизней, отбрасывавших назад цивилизации, разрушавших великие ценности, созданные человеком.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Да, у времени своя память.</w:t>
      </w:r>
    </w:p>
    <w:p w:rsidR="00FA0292" w:rsidRPr="00FA0292" w:rsidRDefault="00FA0292" w:rsidP="00FA02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в пять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 пятнадцать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 двадцать пять лет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Войной начинается память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Здесь в этой стране,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Где непомнящих нет,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Попробуем это представить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Вспомним тех, </w:t>
      </w:r>
      <w:proofErr w:type="gramStart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</w:t>
      </w:r>
      <w:proofErr w:type="gramEnd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 жалея себя, боролся с врагом в бою и в тылу.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Прошло после той страшной войны 75 лет, но она живет в каждом нашем доме, в воспоминаниях наших дедушек и бабушек.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Четыре долгих года шла на нашей земле самая страшная война в истории человечества.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Тишину наступившей ночи, по-летнему тёплой, благоухающей, во многих городах и сёлах нарушали счастливые голоса молодых людей, праздновавших своё вступление во взрослую жизнь…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(читает стихотворение Дарья):</w:t>
      </w:r>
    </w:p>
    <w:p w:rsidR="00FA0292" w:rsidRPr="00FA0292" w:rsidRDefault="00FA0292" w:rsidP="00FA02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нашу милую и горделивую, 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нашу Родину счастливую.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На наш родимый, мирный край, 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Напал фашистский негодяй! 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осквернил всё дорогое, 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Где только подлая нога, 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Ступала фрица-негодяя </w:t>
      </w:r>
      <w:r w:rsidRPr="00FA02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Там пепел, смерть и нищета.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Слова обучающегося (Кононов Кирилл)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22 июня 1941 г. В четыре часа утра фашистская Германия обрушила на нашу страну страшный удар. К захвату СССР Гитлер готовился задолго до 1941 года. Летом 1940 года верховное главное командование гитлеровских войск приступило к разработке стратегического плана против СССР. 18 декабря 1940 г. этот план был подписан Гитлером и получил кодовое название «план Барбаросса». Мощным ударом еще до наступления зимы — через 5-6 недель после нападения — пройти парадом победителей по Красной площади поверженной Москвы. Так они планировали...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(Я)</w:t>
      </w: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годы войны, в самое тяжелое время, люди проявляли величайший героизм. Героями становились миллионы. Солдаты стояли насмерть на последних рубежах, грудью бросались на амбразуры. Летчики и танкисты, не задумываясь, шли на таран.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Героями были все: и те, кто устремлялся в атаку сквозь стены огня, и те, кто под снарядами строили мосты, и те, кто жил на оккупированных территориях.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Солдаты уходили на фронт, а дома оставались их семьи: жены, дети, престарелые родители.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Расставались любимые, никто тогда не думал о себе.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Наше поколение должно помнить об этих героических поступках, во имя чего они совершались, – это история нашей страны, наша история, история наших семей.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вы понимаете слово память?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«Память – это свойство души хранить сознанье о былом…» написано в словаре </w:t>
      </w:r>
      <w:proofErr w:type="spellStart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В.И.Даля</w:t>
      </w:r>
      <w:proofErr w:type="spellEnd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то есть хранить знания о прошлом, каким бы оно ни было, а память о подвиге – долг потомков хранить как святыню.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что можно считать подвигом? …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(обсуждение)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A0292" w:rsidRPr="00FA0292" w:rsidRDefault="00FA0292" w:rsidP="00FA0292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FA0292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3. Подведение итогов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Обратите внимание на слова Моцарта: </w:t>
      </w:r>
      <w:r w:rsidRPr="00FA02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"Жизнь – это улыбка даже тогда, когда по лицу текут слезы.</w:t>
      </w: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Имеет ли это высказывание какое-то отношение к тому, о чем сегодня здесь шла речь? Какие выводы каждый из вас сделал для себя?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Как определить, какой измерить мерой вклад отдельного региона, края в общее дело борьбы с врагом? Возьмем количественные характеристики. Население </w:t>
      </w:r>
      <w:proofErr w:type="spellStart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Устьянского</w:t>
      </w:r>
      <w:proofErr w:type="spellEnd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района на 1940 год составляло 35015 человек. За годы войны в армию было призвано более 10 тысяч, около 5 тысяч из них погибли на полях сражений за свободу и независимость Родины. Более 5 тысяч наших земляков удостоены орденов и медалей СССР, 5 – удостоены Золотой Звезды Героя Советского Союза: </w:t>
      </w:r>
      <w:proofErr w:type="spellStart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Едемский</w:t>
      </w:r>
      <w:proofErr w:type="spellEnd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Александр </w:t>
      </w:r>
      <w:proofErr w:type="spellStart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Корнилович</w:t>
      </w:r>
      <w:proofErr w:type="spellEnd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Кашин Николай Иванович, Попов Николай Михайлович, </w:t>
      </w:r>
      <w:proofErr w:type="spellStart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Мякшин</w:t>
      </w:r>
      <w:proofErr w:type="spellEnd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Геннадий Александрович, Жаворонков Василий Гаврилович. Орденом Славы 3-х степеней награжден Синицкий Павел </w:t>
      </w:r>
      <w:proofErr w:type="spellStart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Анисифорович</w:t>
      </w:r>
      <w:proofErr w:type="spellEnd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3672 уроженца района не вернулись с войны, 1225 пропали без вести. В память о погибших в районе установлено 20 памятников и обелисков. Читая воспоминания ветеранов Великой Отечественной войны, можно сделать однозначный вывод: </w:t>
      </w:r>
      <w:proofErr w:type="spellStart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устьянские</w:t>
      </w:r>
      <w:proofErr w:type="spellEnd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солдаты в одном ряду со всеми советскими воинами сражались на всех фронтах, принимали участие во всех решающих битвах.</w:t>
      </w:r>
    </w:p>
    <w:p w:rsidR="00FA0292" w:rsidRPr="00FA0292" w:rsidRDefault="00FA0292" w:rsidP="00FA02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Я думаю, ребята, </w:t>
      </w:r>
      <w:proofErr w:type="gramStart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</w:t>
      </w:r>
      <w:proofErr w:type="gramEnd"/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побеседовав о войне, и в наше время, в трудной ситуации вы сможете сделать выбор, как правильно поступить, сможете не остаться равнодушными к тому, что </w:t>
      </w:r>
      <w:r w:rsidRPr="00FA02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происходит вокруг нас, не пройдете мимо того, кто будет нуждаться в вашей помощи.</w:t>
      </w:r>
      <w:r w:rsidR="00CD0AE6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938520" cy="4451350"/>
            <wp:effectExtent l="0" t="0" r="5080" b="6350"/>
            <wp:docPr id="3" name="Рисунок 3" descr="C:\Users\05\Desktop\IMG_20200901_084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IMG_20200901_0841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28B" w:rsidRDefault="0059328B"/>
    <w:sectPr w:rsidR="0059328B" w:rsidSect="00FA029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54213"/>
    <w:multiLevelType w:val="multilevel"/>
    <w:tmpl w:val="4352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B4E2F"/>
    <w:multiLevelType w:val="multilevel"/>
    <w:tmpl w:val="6652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99"/>
    <w:rsid w:val="00015099"/>
    <w:rsid w:val="0059328B"/>
    <w:rsid w:val="00CD0AE6"/>
    <w:rsid w:val="00FA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4EA00-00D1-40FE-9594-F14F8545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0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A02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2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02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02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0292"/>
    <w:rPr>
      <w:color w:val="0000FF"/>
      <w:u w:val="single"/>
    </w:rPr>
  </w:style>
  <w:style w:type="character" w:styleId="a4">
    <w:name w:val="Emphasis"/>
    <w:basedOn w:val="a0"/>
    <w:uiPriority w:val="20"/>
    <w:qFormat/>
    <w:rsid w:val="00FA0292"/>
    <w:rPr>
      <w:i/>
      <w:iCs/>
    </w:rPr>
  </w:style>
  <w:style w:type="paragraph" w:styleId="a5">
    <w:name w:val="Normal (Web)"/>
    <w:basedOn w:val="a"/>
    <w:uiPriority w:val="99"/>
    <w:semiHidden/>
    <w:unhideWhenUsed/>
    <w:rsid w:val="00FA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029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A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709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687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90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8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09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278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cp:lastPrinted>2020-09-02T02:13:00Z</cp:lastPrinted>
  <dcterms:created xsi:type="dcterms:W3CDTF">2020-08-29T05:31:00Z</dcterms:created>
  <dcterms:modified xsi:type="dcterms:W3CDTF">2020-09-02T02:14:00Z</dcterms:modified>
</cp:coreProperties>
</file>